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76487" w14:textId="418396B7" w:rsidR="004206FF" w:rsidRDefault="005663E4" w:rsidP="00A328BC">
      <w:r>
        <w:rPr>
          <w:noProof/>
        </w:rPr>
        <w:drawing>
          <wp:anchor distT="0" distB="0" distL="114300" distR="114300" simplePos="0" relativeHeight="251658240" behindDoc="1" locked="0" layoutInCell="1" allowOverlap="1" wp14:anchorId="473B968E" wp14:editId="6557DF30">
            <wp:simplePos x="0" y="0"/>
            <wp:positionH relativeFrom="column">
              <wp:posOffset>-895350</wp:posOffset>
            </wp:positionH>
            <wp:positionV relativeFrom="paragraph">
              <wp:posOffset>-904875</wp:posOffset>
            </wp:positionV>
            <wp:extent cx="7562850" cy="2619375"/>
            <wp:effectExtent l="0" t="0" r="0" b="9525"/>
            <wp:wrapNone/>
            <wp:docPr id="1898160783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160783" name="Grafik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D27DA0" w14:textId="4A39657D" w:rsidR="00A328BC" w:rsidRDefault="00A328BC" w:rsidP="00A328BC"/>
    <w:p w14:paraId="62605F2D" w14:textId="31C5C5F1" w:rsidR="00FE1775" w:rsidRDefault="00A328BC" w:rsidP="00A328BC">
      <w:pPr>
        <w:ind w:left="-567"/>
      </w:pPr>
      <w:r>
        <w:tab/>
      </w:r>
    </w:p>
    <w:p w14:paraId="587D6E44" w14:textId="71DAECC7" w:rsidR="005663E4" w:rsidRDefault="005663E4" w:rsidP="00A328BC">
      <w:pPr>
        <w:ind w:left="-567"/>
        <w:rPr>
          <w:b/>
          <w:bCs/>
          <w:sz w:val="32"/>
          <w:szCs w:val="32"/>
        </w:rPr>
      </w:pPr>
    </w:p>
    <w:p w14:paraId="07AA43C5" w14:textId="2851930B" w:rsidR="005663E4" w:rsidRDefault="005663E4" w:rsidP="00A328BC">
      <w:pPr>
        <w:ind w:left="-567"/>
        <w:rPr>
          <w:b/>
          <w:bCs/>
          <w:sz w:val="32"/>
          <w:szCs w:val="32"/>
        </w:rPr>
      </w:pPr>
    </w:p>
    <w:p w14:paraId="40CA0EE0" w14:textId="71BC68AB" w:rsidR="005663E4" w:rsidRDefault="005663E4" w:rsidP="00A328BC">
      <w:pPr>
        <w:ind w:left="-567"/>
        <w:rPr>
          <w:b/>
          <w:bCs/>
          <w:sz w:val="32"/>
          <w:szCs w:val="32"/>
        </w:rPr>
      </w:pPr>
    </w:p>
    <w:p w14:paraId="7A5AFFED" w14:textId="1B4C5983" w:rsidR="00A328BC" w:rsidRPr="002E2463" w:rsidRDefault="00A328BC" w:rsidP="00A328BC">
      <w:pPr>
        <w:ind w:left="-567"/>
        <w:rPr>
          <w:b/>
          <w:bCs/>
          <w:sz w:val="24"/>
          <w:szCs w:val="24"/>
        </w:rPr>
      </w:pPr>
      <w:r w:rsidRPr="002E2463">
        <w:rPr>
          <w:b/>
          <w:bCs/>
          <w:sz w:val="24"/>
          <w:szCs w:val="24"/>
        </w:rPr>
        <w:t>PROGRAMM</w:t>
      </w:r>
    </w:p>
    <w:p w14:paraId="10190E34" w14:textId="598A0C70" w:rsidR="00A328BC" w:rsidRPr="002F72EB" w:rsidRDefault="00A328BC" w:rsidP="00A328BC">
      <w:pPr>
        <w:spacing w:after="0" w:line="240" w:lineRule="auto"/>
        <w:ind w:left="-567"/>
        <w:rPr>
          <w:b/>
          <w:bCs/>
        </w:rPr>
      </w:pPr>
      <w:r w:rsidRPr="002F72EB">
        <w:rPr>
          <w:b/>
          <w:bCs/>
        </w:rPr>
        <w:t>09.</w:t>
      </w:r>
      <w:r w:rsidR="00F17E31">
        <w:rPr>
          <w:b/>
          <w:bCs/>
        </w:rPr>
        <w:t>30</w:t>
      </w:r>
      <w:r w:rsidRPr="002F72EB">
        <w:rPr>
          <w:b/>
          <w:bCs/>
        </w:rPr>
        <w:t xml:space="preserve"> – 09.</w:t>
      </w:r>
      <w:r w:rsidR="00F17E31">
        <w:rPr>
          <w:b/>
          <w:bCs/>
        </w:rPr>
        <w:t>45</w:t>
      </w:r>
      <w:r w:rsidRPr="002F72EB">
        <w:rPr>
          <w:b/>
          <w:bCs/>
        </w:rPr>
        <w:t xml:space="preserve"> Uh</w:t>
      </w:r>
      <w:r>
        <w:rPr>
          <w:b/>
          <w:bCs/>
        </w:rPr>
        <w:t>r</w:t>
      </w:r>
      <w:r>
        <w:tab/>
      </w:r>
      <w:r w:rsidRPr="002F72EB">
        <w:rPr>
          <w:b/>
          <w:bCs/>
        </w:rPr>
        <w:t>Begrüßung</w:t>
      </w:r>
      <w:r>
        <w:rPr>
          <w:b/>
          <w:bCs/>
        </w:rPr>
        <w:t xml:space="preserve">, Einführung und Tagungsleitung </w:t>
      </w:r>
    </w:p>
    <w:p w14:paraId="2C4291F8" w14:textId="4084355D" w:rsidR="00A328BC" w:rsidRDefault="00A328BC" w:rsidP="0F1506D7">
      <w:pPr>
        <w:spacing w:after="0" w:line="240" w:lineRule="auto"/>
        <w:ind w:left="708" w:firstLine="708"/>
      </w:pPr>
      <w:r>
        <w:t>Marion Gertzen, Betriebs-Berater</w:t>
      </w:r>
    </w:p>
    <w:p w14:paraId="10E6AFF6" w14:textId="0A1EB48D" w:rsidR="00A328BC" w:rsidRDefault="00A328BC" w:rsidP="00C82091">
      <w:pPr>
        <w:spacing w:after="0" w:line="240" w:lineRule="auto"/>
        <w:ind w:left="141" w:firstLine="1275"/>
      </w:pPr>
      <w:r>
        <w:t>Dr. Marcus Helios, Grant Thornton</w:t>
      </w:r>
      <w:r w:rsidR="008E607B">
        <w:t xml:space="preserve"> </w:t>
      </w:r>
    </w:p>
    <w:p w14:paraId="7F538AF2" w14:textId="15B55F02" w:rsidR="00A328BC" w:rsidRDefault="00A328BC" w:rsidP="00C82091">
      <w:pPr>
        <w:spacing w:after="0" w:line="240" w:lineRule="auto"/>
        <w:ind w:left="141" w:firstLine="1275"/>
      </w:pPr>
      <w:r>
        <w:t>Dr. Helder Schnittker, YPOG</w:t>
      </w:r>
    </w:p>
    <w:p w14:paraId="00659B78" w14:textId="754614DC" w:rsidR="00621531" w:rsidRDefault="00621531" w:rsidP="0F1506D7">
      <w:pPr>
        <w:spacing w:after="0" w:line="240" w:lineRule="auto"/>
        <w:ind w:left="708" w:firstLine="708"/>
      </w:pPr>
      <w:r>
        <w:t xml:space="preserve">Stefan Süß, Latham &amp; </w:t>
      </w:r>
      <w:r w:rsidR="00E95C2A">
        <w:t>Watkins</w:t>
      </w:r>
    </w:p>
    <w:p w14:paraId="70A85D77" w14:textId="77777777" w:rsidR="00C97A71" w:rsidRPr="00C97A71" w:rsidRDefault="00C97A71" w:rsidP="00C97A71">
      <w:pPr>
        <w:spacing w:after="0" w:line="240" w:lineRule="auto"/>
        <w:ind w:left="-567"/>
      </w:pPr>
    </w:p>
    <w:p w14:paraId="6D7BF578" w14:textId="4CD81CA7" w:rsidR="00C20FFB" w:rsidRDefault="00A328BC" w:rsidP="00C20FFB">
      <w:pPr>
        <w:spacing w:after="0" w:line="240" w:lineRule="auto"/>
        <w:ind w:left="1416" w:hanging="1983"/>
      </w:pPr>
      <w:r w:rsidRPr="002F72EB">
        <w:rPr>
          <w:b/>
          <w:bCs/>
        </w:rPr>
        <w:t>09.</w:t>
      </w:r>
      <w:r w:rsidR="007A3C0E">
        <w:rPr>
          <w:b/>
          <w:bCs/>
        </w:rPr>
        <w:t>45</w:t>
      </w:r>
      <w:r w:rsidRPr="002F72EB">
        <w:rPr>
          <w:b/>
          <w:bCs/>
        </w:rPr>
        <w:t xml:space="preserve"> – </w:t>
      </w:r>
      <w:r>
        <w:rPr>
          <w:b/>
          <w:bCs/>
        </w:rPr>
        <w:t>10</w:t>
      </w:r>
      <w:r w:rsidRPr="002F72EB">
        <w:rPr>
          <w:b/>
          <w:bCs/>
        </w:rPr>
        <w:t>.</w:t>
      </w:r>
      <w:r w:rsidR="007A3C0E">
        <w:rPr>
          <w:b/>
          <w:bCs/>
        </w:rPr>
        <w:t>15</w:t>
      </w:r>
      <w:r w:rsidRPr="002F72EB">
        <w:rPr>
          <w:b/>
          <w:bCs/>
        </w:rPr>
        <w:t xml:space="preserve"> Uh</w:t>
      </w:r>
      <w:r>
        <w:rPr>
          <w:b/>
          <w:bCs/>
        </w:rPr>
        <w:t>r</w:t>
      </w:r>
      <w:r w:rsidR="00C82091">
        <w:rPr>
          <w:b/>
          <w:bCs/>
        </w:rPr>
        <w:tab/>
      </w:r>
      <w:r w:rsidR="008F7A05" w:rsidRPr="008F7A05">
        <w:rPr>
          <w:b/>
          <w:bCs/>
        </w:rPr>
        <w:t>Steuergesetzgebungsinitiativen mit Wirkung für die PE-Welt</w:t>
      </w:r>
    </w:p>
    <w:p w14:paraId="3120C05B" w14:textId="6405F3C7" w:rsidR="00A328BC" w:rsidRDefault="0038407D" w:rsidP="00704B33">
      <w:pPr>
        <w:spacing w:after="0" w:line="240" w:lineRule="auto"/>
        <w:ind w:left="708" w:firstLine="708"/>
      </w:pPr>
      <w:r>
        <w:t>Marcus Helios, Grant Thornton</w:t>
      </w:r>
      <w:r w:rsidR="006402E7">
        <w:t xml:space="preserve"> </w:t>
      </w:r>
    </w:p>
    <w:p w14:paraId="699A81DA" w14:textId="77777777" w:rsidR="00775A53" w:rsidRPr="00704B33" w:rsidRDefault="00775A53" w:rsidP="00775A53">
      <w:pPr>
        <w:spacing w:after="0" w:line="240" w:lineRule="auto"/>
        <w:ind w:left="1416"/>
        <w:rPr>
          <w:highlight w:val="cyan"/>
        </w:rPr>
      </w:pPr>
      <w:r w:rsidRPr="006402E7">
        <w:t>Dr. Alexander Mann, Mitglied der Finanzverwaltung</w:t>
      </w:r>
    </w:p>
    <w:p w14:paraId="50802778" w14:textId="77777777" w:rsidR="00A328BC" w:rsidRPr="007404B9" w:rsidRDefault="00A328BC" w:rsidP="00A328BC">
      <w:pPr>
        <w:spacing w:after="0" w:line="240" w:lineRule="auto"/>
        <w:ind w:left="-567"/>
      </w:pPr>
    </w:p>
    <w:p w14:paraId="7269DEBA" w14:textId="5B175BFA" w:rsidR="00A328BC" w:rsidRDefault="00412631" w:rsidP="00C27F96">
      <w:pPr>
        <w:spacing w:after="0" w:line="240" w:lineRule="auto"/>
        <w:ind w:left="1416" w:hanging="1983"/>
        <w:rPr>
          <w:b/>
          <w:bCs/>
        </w:rPr>
      </w:pPr>
      <w:r>
        <w:rPr>
          <w:b/>
          <w:bCs/>
        </w:rPr>
        <w:t>10</w:t>
      </w:r>
      <w:r w:rsidRPr="002F72EB">
        <w:rPr>
          <w:b/>
          <w:bCs/>
        </w:rPr>
        <w:t>.</w:t>
      </w:r>
      <w:r>
        <w:rPr>
          <w:b/>
          <w:bCs/>
        </w:rPr>
        <w:t xml:space="preserve">15 </w:t>
      </w:r>
      <w:r w:rsidRPr="002F72EB">
        <w:rPr>
          <w:b/>
          <w:bCs/>
        </w:rPr>
        <w:t>–</w:t>
      </w:r>
      <w:r w:rsidR="008A2B87">
        <w:rPr>
          <w:b/>
          <w:bCs/>
        </w:rPr>
        <w:t xml:space="preserve"> </w:t>
      </w:r>
      <w:r w:rsidR="00A328BC">
        <w:rPr>
          <w:b/>
          <w:bCs/>
        </w:rPr>
        <w:t>1</w:t>
      </w:r>
      <w:r w:rsidR="008F0198">
        <w:rPr>
          <w:b/>
          <w:bCs/>
        </w:rPr>
        <w:t>1</w:t>
      </w:r>
      <w:r w:rsidR="00A328BC">
        <w:rPr>
          <w:b/>
          <w:bCs/>
        </w:rPr>
        <w:t>.</w:t>
      </w:r>
      <w:r w:rsidR="00B821A1">
        <w:rPr>
          <w:b/>
          <w:bCs/>
        </w:rPr>
        <w:t>15</w:t>
      </w:r>
      <w:r w:rsidR="00A328BC" w:rsidRPr="002F72EB">
        <w:rPr>
          <w:b/>
          <w:bCs/>
        </w:rPr>
        <w:t xml:space="preserve"> Uhr</w:t>
      </w:r>
      <w:r w:rsidR="00C82091">
        <w:rPr>
          <w:b/>
          <w:bCs/>
        </w:rPr>
        <w:tab/>
      </w:r>
      <w:r w:rsidR="00B821A1" w:rsidRPr="00B821A1">
        <w:rPr>
          <w:b/>
          <w:bCs/>
        </w:rPr>
        <w:t>Standortförderung – Paneldiskussion</w:t>
      </w:r>
    </w:p>
    <w:p w14:paraId="63C7B4F9" w14:textId="1C586024" w:rsidR="00B821A1" w:rsidRPr="005F5F86" w:rsidRDefault="008152EA" w:rsidP="008152EA">
      <w:pPr>
        <w:spacing w:after="0" w:line="240" w:lineRule="auto"/>
        <w:ind w:left="1416" w:hanging="1983"/>
      </w:pPr>
      <w:r>
        <w:rPr>
          <w:b/>
          <w:bCs/>
        </w:rPr>
        <w:tab/>
      </w:r>
      <w:r w:rsidRPr="005F5F86">
        <w:t xml:space="preserve">Dr. Elmar Bindl, Noerr </w:t>
      </w:r>
    </w:p>
    <w:p w14:paraId="17CE073C" w14:textId="5B61EEB7" w:rsidR="008152EA" w:rsidRDefault="008152EA" w:rsidP="005F5F86">
      <w:pPr>
        <w:spacing w:after="0" w:line="240" w:lineRule="auto"/>
        <w:ind w:left="1416" w:hanging="1983"/>
      </w:pPr>
      <w:r w:rsidRPr="005F5F86">
        <w:tab/>
      </w:r>
      <w:r w:rsidR="005F5F86" w:rsidRPr="005F5F86">
        <w:t>Dr. Wolfram Dickersbach, YPOG</w:t>
      </w:r>
    </w:p>
    <w:p w14:paraId="141CABEB" w14:textId="63F2235F" w:rsidR="005F5F86" w:rsidRDefault="005F5F86" w:rsidP="00405D12">
      <w:pPr>
        <w:spacing w:after="0" w:line="240" w:lineRule="auto"/>
        <w:ind w:left="1416" w:hanging="1983"/>
      </w:pPr>
      <w:r>
        <w:tab/>
      </w:r>
      <w:r w:rsidR="00405D12">
        <w:t>Dr. Christian Levedag, BFH</w:t>
      </w:r>
    </w:p>
    <w:p w14:paraId="4C16BD74" w14:textId="77777777" w:rsidR="00170FA2" w:rsidRDefault="00405D12" w:rsidP="00405D12">
      <w:pPr>
        <w:spacing w:after="0" w:line="240" w:lineRule="auto"/>
        <w:ind w:left="1416" w:hanging="1983"/>
      </w:pPr>
      <w:r>
        <w:tab/>
        <w:t>Dr. Alexander Mann, Mitglied der Finanzverwal</w:t>
      </w:r>
      <w:r w:rsidR="00170FA2">
        <w:t>tung</w:t>
      </w:r>
    </w:p>
    <w:p w14:paraId="2995F517" w14:textId="6CEFF1A8" w:rsidR="00A328BC" w:rsidRPr="00621531" w:rsidRDefault="002B14E7" w:rsidP="00405D12">
      <w:pPr>
        <w:spacing w:after="0" w:line="240" w:lineRule="auto"/>
        <w:ind w:left="1416" w:hanging="1983"/>
      </w:pPr>
      <w:r w:rsidRPr="00621531">
        <w:t xml:space="preserve">                       </w:t>
      </w:r>
    </w:p>
    <w:p w14:paraId="59F8FE58" w14:textId="5ABF04C3" w:rsidR="000A75B2" w:rsidRPr="005204FF" w:rsidRDefault="00A328BC" w:rsidP="005204FF">
      <w:pPr>
        <w:spacing w:after="0" w:line="240" w:lineRule="auto"/>
        <w:ind w:left="1416" w:hanging="1983"/>
        <w:rPr>
          <w:b/>
          <w:bCs/>
        </w:rPr>
      </w:pPr>
      <w:r>
        <w:rPr>
          <w:b/>
          <w:bCs/>
        </w:rPr>
        <w:t>1</w:t>
      </w:r>
      <w:r w:rsidR="008F0198">
        <w:rPr>
          <w:b/>
          <w:bCs/>
        </w:rPr>
        <w:t>1</w:t>
      </w:r>
      <w:r>
        <w:rPr>
          <w:b/>
          <w:bCs/>
        </w:rPr>
        <w:t>.</w:t>
      </w:r>
      <w:r w:rsidR="00170FA2">
        <w:rPr>
          <w:b/>
          <w:bCs/>
        </w:rPr>
        <w:t>15</w:t>
      </w:r>
      <w:r w:rsidR="008A2B87">
        <w:rPr>
          <w:b/>
          <w:bCs/>
        </w:rPr>
        <w:t xml:space="preserve"> </w:t>
      </w:r>
      <w:r w:rsidRPr="002F72EB">
        <w:rPr>
          <w:b/>
          <w:bCs/>
        </w:rPr>
        <w:t>–</w:t>
      </w:r>
      <w:r w:rsidR="008A2B87">
        <w:rPr>
          <w:b/>
          <w:bCs/>
        </w:rPr>
        <w:t xml:space="preserve"> </w:t>
      </w:r>
      <w:r w:rsidRPr="002F72EB">
        <w:rPr>
          <w:b/>
          <w:bCs/>
        </w:rPr>
        <w:t>11.</w:t>
      </w:r>
      <w:r w:rsidR="00412631">
        <w:rPr>
          <w:b/>
          <w:bCs/>
        </w:rPr>
        <w:t>30</w:t>
      </w:r>
      <w:r w:rsidRPr="002F72EB">
        <w:rPr>
          <w:b/>
          <w:bCs/>
        </w:rPr>
        <w:t xml:space="preserve"> Uhr</w:t>
      </w:r>
      <w:r w:rsidR="0011306F">
        <w:rPr>
          <w:b/>
          <w:bCs/>
        </w:rPr>
        <w:tab/>
      </w:r>
      <w:r w:rsidR="004C6F1E">
        <w:rPr>
          <w:b/>
          <w:bCs/>
        </w:rPr>
        <w:t>Kaffeepause</w:t>
      </w:r>
      <w:r w:rsidR="00AF23FB">
        <w:rPr>
          <w:b/>
          <w:bCs/>
        </w:rPr>
        <w:t xml:space="preserve"> </w:t>
      </w:r>
    </w:p>
    <w:p w14:paraId="332B0791" w14:textId="77777777" w:rsidR="0063560F" w:rsidRPr="00422FCD" w:rsidRDefault="0063560F" w:rsidP="00C97A71">
      <w:pPr>
        <w:spacing w:after="0" w:line="240" w:lineRule="auto"/>
        <w:ind w:left="1416"/>
      </w:pPr>
    </w:p>
    <w:p w14:paraId="3D9BE5D4" w14:textId="43FE32A5" w:rsidR="002B36EC" w:rsidRPr="00D36B70" w:rsidRDefault="00A328BC" w:rsidP="002B36EC">
      <w:pPr>
        <w:spacing w:after="0" w:line="240" w:lineRule="auto"/>
        <w:ind w:left="1416" w:hanging="1983"/>
      </w:pPr>
      <w:r>
        <w:rPr>
          <w:b/>
          <w:bCs/>
        </w:rPr>
        <w:t>11.</w:t>
      </w:r>
      <w:r w:rsidR="0031346F">
        <w:rPr>
          <w:b/>
          <w:bCs/>
        </w:rPr>
        <w:t>30</w:t>
      </w:r>
      <w:r w:rsidRPr="002F72EB">
        <w:rPr>
          <w:b/>
          <w:bCs/>
        </w:rPr>
        <w:t xml:space="preserve"> – </w:t>
      </w:r>
      <w:r>
        <w:rPr>
          <w:b/>
          <w:bCs/>
        </w:rPr>
        <w:t>1</w:t>
      </w:r>
      <w:r w:rsidR="009B2C5B">
        <w:rPr>
          <w:b/>
          <w:bCs/>
        </w:rPr>
        <w:t>2</w:t>
      </w:r>
      <w:r>
        <w:rPr>
          <w:b/>
          <w:bCs/>
        </w:rPr>
        <w:t>.</w:t>
      </w:r>
      <w:r w:rsidR="00A44C5D">
        <w:rPr>
          <w:b/>
          <w:bCs/>
        </w:rPr>
        <w:t>15</w:t>
      </w:r>
      <w:r w:rsidRPr="002F72EB">
        <w:rPr>
          <w:b/>
          <w:bCs/>
        </w:rPr>
        <w:t xml:space="preserve"> Uhr</w:t>
      </w:r>
      <w:r w:rsidR="00ED48BF">
        <w:rPr>
          <w:b/>
          <w:bCs/>
        </w:rPr>
        <w:tab/>
      </w:r>
      <w:r w:rsidR="00FF74C5" w:rsidRPr="00FF74C5">
        <w:rPr>
          <w:b/>
          <w:bCs/>
        </w:rPr>
        <w:t xml:space="preserve">Wo stehen die „Münchner Verfahren“ heute? Erfahrungen aus der </w:t>
      </w:r>
      <w:r w:rsidR="00FF74C5">
        <w:rPr>
          <w:b/>
          <w:bCs/>
        </w:rPr>
        <w:t xml:space="preserve">      </w:t>
      </w:r>
      <w:r w:rsidR="00FF74C5" w:rsidRPr="00FF74C5">
        <w:rPr>
          <w:b/>
          <w:bCs/>
        </w:rPr>
        <w:t>Verteidigungspraxis</w:t>
      </w:r>
      <w:r w:rsidR="00422FCD">
        <w:br/>
      </w:r>
      <w:r w:rsidR="002B36EC" w:rsidRPr="00D36B70">
        <w:t xml:space="preserve">Dr. Gottfried Breuninger, </w:t>
      </w:r>
      <w:proofErr w:type="spellStart"/>
      <w:r w:rsidR="002B36EC" w:rsidRPr="00D36B70">
        <w:t>breutac</w:t>
      </w:r>
      <w:proofErr w:type="spellEnd"/>
    </w:p>
    <w:p w14:paraId="5D6DA403" w14:textId="47304CAE" w:rsidR="00A328BC" w:rsidRPr="00D36B70" w:rsidRDefault="002B36EC" w:rsidP="00D36B70">
      <w:pPr>
        <w:spacing w:after="0" w:line="240" w:lineRule="auto"/>
        <w:ind w:left="1416" w:hanging="1983"/>
      </w:pPr>
      <w:r w:rsidRPr="00D36B70">
        <w:tab/>
      </w:r>
      <w:r w:rsidR="4FB36BBC">
        <w:t>Christian Schatz, FGS</w:t>
      </w:r>
      <w:r>
        <w:br/>
      </w:r>
      <w:r w:rsidR="4FB36BBC">
        <w:t>Dr. Rainer Spatscheck, KANTENWEIN</w:t>
      </w:r>
      <w:r>
        <w:br/>
      </w:r>
    </w:p>
    <w:p w14:paraId="5239DE3B" w14:textId="63625196" w:rsidR="00A328BC" w:rsidRPr="00626569" w:rsidRDefault="00A328BC" w:rsidP="00726A79">
      <w:pPr>
        <w:spacing w:after="0" w:line="240" w:lineRule="auto"/>
        <w:ind w:left="1416" w:hanging="1983"/>
        <w:rPr>
          <w:b/>
          <w:bCs/>
        </w:rPr>
      </w:pPr>
      <w:r>
        <w:rPr>
          <w:b/>
          <w:bCs/>
        </w:rPr>
        <w:t>1</w:t>
      </w:r>
      <w:r w:rsidR="009B2C5B">
        <w:rPr>
          <w:b/>
          <w:bCs/>
        </w:rPr>
        <w:t>2</w:t>
      </w:r>
      <w:r>
        <w:rPr>
          <w:b/>
          <w:bCs/>
        </w:rPr>
        <w:t>.</w:t>
      </w:r>
      <w:r w:rsidR="00A44C5D">
        <w:rPr>
          <w:b/>
          <w:bCs/>
        </w:rPr>
        <w:t>15</w:t>
      </w:r>
      <w:r w:rsidRPr="002F72EB">
        <w:rPr>
          <w:b/>
          <w:bCs/>
        </w:rPr>
        <w:t xml:space="preserve"> – 1</w:t>
      </w:r>
      <w:r w:rsidR="00A44C5D">
        <w:rPr>
          <w:b/>
          <w:bCs/>
        </w:rPr>
        <w:t>3</w:t>
      </w:r>
      <w:r w:rsidRPr="002F72EB">
        <w:rPr>
          <w:b/>
          <w:bCs/>
        </w:rPr>
        <w:t>.</w:t>
      </w:r>
      <w:r w:rsidR="00FD7FBE">
        <w:rPr>
          <w:b/>
          <w:bCs/>
        </w:rPr>
        <w:t>0</w:t>
      </w:r>
      <w:r w:rsidR="003A11C8">
        <w:rPr>
          <w:b/>
          <w:bCs/>
        </w:rPr>
        <w:t>0</w:t>
      </w:r>
      <w:r w:rsidRPr="002F72EB">
        <w:rPr>
          <w:b/>
          <w:bCs/>
        </w:rPr>
        <w:t xml:space="preserve"> Uhr</w:t>
      </w:r>
      <w:r w:rsidR="00C10EFF">
        <w:rPr>
          <w:b/>
          <w:bCs/>
        </w:rPr>
        <w:tab/>
      </w:r>
      <w:r w:rsidR="00626569" w:rsidRPr="00626569">
        <w:rPr>
          <w:b/>
          <w:bCs/>
        </w:rPr>
        <w:t>Möglichkeiten und Grenzen bei der Fonds-Standortwahl</w:t>
      </w:r>
    </w:p>
    <w:p w14:paraId="2F4E5767" w14:textId="5E999F68" w:rsidR="00D018BA" w:rsidRPr="00054DD2" w:rsidRDefault="00D018BA" w:rsidP="00C10EFF">
      <w:pPr>
        <w:spacing w:after="0" w:line="240" w:lineRule="auto"/>
        <w:ind w:left="1416"/>
        <w:rPr>
          <w:lang w:val="en-US"/>
        </w:rPr>
      </w:pPr>
      <w:r w:rsidRPr="00054DD2">
        <w:rPr>
          <w:lang w:val="en-US"/>
        </w:rPr>
        <w:t>Peter Bujotzek, Pöllath + Partners</w:t>
      </w:r>
      <w:r w:rsidR="002C6B05" w:rsidRPr="00054DD2">
        <w:rPr>
          <w:lang w:val="en-US"/>
        </w:rPr>
        <w:br/>
        <w:t>Florian Lechner, A&amp;O Shearman</w:t>
      </w:r>
      <w:r w:rsidR="002C6B05" w:rsidRPr="00054DD2">
        <w:rPr>
          <w:lang w:val="en-US"/>
        </w:rPr>
        <w:br/>
      </w:r>
      <w:r w:rsidR="00570031" w:rsidRPr="00054DD2">
        <w:rPr>
          <w:lang w:val="en-US"/>
        </w:rPr>
        <w:t>Dr. Dajo Sanning, YPOG</w:t>
      </w:r>
    </w:p>
    <w:p w14:paraId="3E7748F3" w14:textId="0F8AB3B9" w:rsidR="00A328BC" w:rsidRPr="00F122BD" w:rsidRDefault="00A328BC" w:rsidP="00A328BC">
      <w:pPr>
        <w:spacing w:after="0" w:line="240" w:lineRule="auto"/>
        <w:ind w:left="-567"/>
        <w:rPr>
          <w:lang w:val="en-US"/>
        </w:rPr>
      </w:pPr>
    </w:p>
    <w:p w14:paraId="0BEAB6BD" w14:textId="2365B713" w:rsidR="00463119" w:rsidRDefault="00A328BC" w:rsidP="00FD7FBE">
      <w:pPr>
        <w:spacing w:after="0" w:line="240" w:lineRule="auto"/>
        <w:ind w:left="-567"/>
      </w:pPr>
      <w:r>
        <w:rPr>
          <w:b/>
          <w:bCs/>
        </w:rPr>
        <w:t>1</w:t>
      </w:r>
      <w:r w:rsidR="00FD7FBE">
        <w:rPr>
          <w:b/>
          <w:bCs/>
        </w:rPr>
        <w:t>3.0</w:t>
      </w:r>
      <w:r w:rsidR="00300258">
        <w:rPr>
          <w:b/>
          <w:bCs/>
        </w:rPr>
        <w:t>0</w:t>
      </w:r>
      <w:r w:rsidRPr="002F72EB">
        <w:rPr>
          <w:b/>
          <w:bCs/>
        </w:rPr>
        <w:t xml:space="preserve"> – </w:t>
      </w:r>
      <w:r>
        <w:rPr>
          <w:b/>
          <w:bCs/>
        </w:rPr>
        <w:t>1</w:t>
      </w:r>
      <w:r w:rsidR="00FD7FBE">
        <w:rPr>
          <w:b/>
          <w:bCs/>
        </w:rPr>
        <w:t>4</w:t>
      </w:r>
      <w:r>
        <w:rPr>
          <w:b/>
          <w:bCs/>
        </w:rPr>
        <w:t>.</w:t>
      </w:r>
      <w:r w:rsidR="00D05EBD">
        <w:rPr>
          <w:b/>
          <w:bCs/>
        </w:rPr>
        <w:t>00</w:t>
      </w:r>
      <w:r w:rsidRPr="002F72EB">
        <w:rPr>
          <w:b/>
          <w:bCs/>
        </w:rPr>
        <w:t xml:space="preserve"> Uhr</w:t>
      </w:r>
      <w:r w:rsidR="00ED48BF">
        <w:rPr>
          <w:b/>
          <w:bCs/>
        </w:rPr>
        <w:tab/>
      </w:r>
      <w:r w:rsidR="00FD7FBE">
        <w:rPr>
          <w:b/>
          <w:bCs/>
        </w:rPr>
        <w:t>Mittagspause</w:t>
      </w:r>
    </w:p>
    <w:p w14:paraId="6B9DB775" w14:textId="77777777" w:rsidR="00C10EFF" w:rsidRPr="00C17C9B" w:rsidRDefault="00C10EFF" w:rsidP="00A328BC">
      <w:pPr>
        <w:spacing w:after="0" w:line="240" w:lineRule="auto"/>
      </w:pPr>
    </w:p>
    <w:p w14:paraId="7F55C7B1" w14:textId="0CFAAA88" w:rsidR="00E13015" w:rsidRDefault="00A328BC" w:rsidP="00A01FC4">
      <w:pPr>
        <w:spacing w:after="0" w:line="240" w:lineRule="auto"/>
        <w:ind w:left="-567"/>
      </w:pPr>
      <w:r w:rsidRPr="0F1506D7">
        <w:rPr>
          <w:b/>
          <w:bCs/>
        </w:rPr>
        <w:t>1</w:t>
      </w:r>
      <w:r w:rsidR="003E7AAB" w:rsidRPr="0F1506D7">
        <w:rPr>
          <w:b/>
          <w:bCs/>
        </w:rPr>
        <w:t>4.00</w:t>
      </w:r>
      <w:r w:rsidRPr="0F1506D7">
        <w:rPr>
          <w:b/>
          <w:bCs/>
        </w:rPr>
        <w:t xml:space="preserve"> – 1</w:t>
      </w:r>
      <w:r w:rsidR="00CA5678">
        <w:rPr>
          <w:b/>
          <w:bCs/>
        </w:rPr>
        <w:t>4</w:t>
      </w:r>
      <w:r w:rsidRPr="0F1506D7">
        <w:rPr>
          <w:b/>
          <w:bCs/>
        </w:rPr>
        <w:t>.</w:t>
      </w:r>
      <w:r w:rsidR="00CA5678">
        <w:rPr>
          <w:b/>
          <w:bCs/>
        </w:rPr>
        <w:t>45</w:t>
      </w:r>
      <w:r w:rsidRPr="0F1506D7">
        <w:rPr>
          <w:b/>
          <w:bCs/>
        </w:rPr>
        <w:t xml:space="preserve"> Uhr</w:t>
      </w:r>
      <w:r w:rsidR="002B2B8C">
        <w:tab/>
      </w:r>
      <w:r w:rsidR="00CA5678" w:rsidRPr="00CA5678">
        <w:rPr>
          <w:b/>
          <w:bCs/>
        </w:rPr>
        <w:t>Luxemburger Holdinggesellschaften – Auslaufmodell oder Panikmache?</w:t>
      </w:r>
      <w:r w:rsidR="7DF2416B" w:rsidRPr="0F1506D7">
        <w:rPr>
          <w:b/>
          <w:bCs/>
        </w:rPr>
        <w:t xml:space="preserve">  </w:t>
      </w:r>
      <w:r w:rsidR="00190CF2">
        <w:br/>
      </w:r>
      <w:r w:rsidR="00190CF2">
        <w:tab/>
      </w:r>
      <w:r w:rsidR="002B2B8C">
        <w:tab/>
      </w:r>
      <w:r w:rsidR="002B2B8C">
        <w:tab/>
      </w:r>
      <w:r w:rsidR="00E13015">
        <w:t>Dr. Dirk Pohl, McDermott Will &amp; Schulte</w:t>
      </w:r>
      <w:r w:rsidR="00CA0AD7">
        <w:br/>
      </w:r>
      <w:r w:rsidR="00CA0AD7">
        <w:tab/>
      </w:r>
      <w:r w:rsidR="00CA0AD7">
        <w:tab/>
      </w:r>
      <w:r w:rsidR="00CA0AD7">
        <w:tab/>
      </w:r>
      <w:r w:rsidR="00A01FC4">
        <w:t>Dr. Helder Schnittker, YPOG</w:t>
      </w:r>
    </w:p>
    <w:p w14:paraId="24584691" w14:textId="2BC93AD0" w:rsidR="00A01FC4" w:rsidRPr="00A01FC4" w:rsidRDefault="00A01FC4" w:rsidP="00A01FC4">
      <w:pPr>
        <w:spacing w:after="0" w:line="240" w:lineRule="auto"/>
        <w:ind w:left="-567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42B2D7EA">
        <w:t xml:space="preserve">Dr. Rainer Stadler, Linklaters </w:t>
      </w:r>
    </w:p>
    <w:p w14:paraId="60B18A72" w14:textId="670195F4" w:rsidR="00FE6AB5" w:rsidRDefault="00777693" w:rsidP="00D94D90">
      <w:pPr>
        <w:spacing w:after="0" w:line="240" w:lineRule="auto"/>
        <w:ind w:left="-567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87629E">
        <w:rPr>
          <w:b/>
          <w:bCs/>
        </w:rPr>
        <w:br/>
      </w:r>
      <w:r w:rsidR="0087629E">
        <w:rPr>
          <w:b/>
          <w:bCs/>
        </w:rPr>
        <w:br/>
      </w:r>
    </w:p>
    <w:p w14:paraId="0D3DC39C" w14:textId="77777777" w:rsidR="0087629E" w:rsidRDefault="0087629E" w:rsidP="00D94D90">
      <w:pPr>
        <w:spacing w:after="0" w:line="240" w:lineRule="auto"/>
        <w:ind w:left="-567"/>
        <w:rPr>
          <w:b/>
          <w:bCs/>
        </w:rPr>
      </w:pPr>
    </w:p>
    <w:p w14:paraId="4FABCAAE" w14:textId="3D70E60B" w:rsidR="0087629E" w:rsidRDefault="0087629E" w:rsidP="00D94D90">
      <w:pPr>
        <w:spacing w:after="0" w:line="240" w:lineRule="auto"/>
        <w:ind w:left="-567"/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4D79856A" wp14:editId="287D6BF5">
            <wp:simplePos x="0" y="0"/>
            <wp:positionH relativeFrom="page">
              <wp:align>left</wp:align>
            </wp:positionH>
            <wp:positionV relativeFrom="paragraph">
              <wp:posOffset>-898379</wp:posOffset>
            </wp:positionV>
            <wp:extent cx="7562850" cy="2619375"/>
            <wp:effectExtent l="0" t="0" r="0" b="9525"/>
            <wp:wrapNone/>
            <wp:docPr id="1554699543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160783" name="Grafik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08C299" w14:textId="3977A139" w:rsidR="0087629E" w:rsidRDefault="0087629E" w:rsidP="00D94D90">
      <w:pPr>
        <w:spacing w:after="0" w:line="240" w:lineRule="auto"/>
        <w:ind w:left="-567"/>
        <w:rPr>
          <w:b/>
          <w:bCs/>
        </w:rPr>
      </w:pPr>
    </w:p>
    <w:p w14:paraId="55C7B9BB" w14:textId="01036BE0" w:rsidR="0087629E" w:rsidRDefault="0087629E" w:rsidP="00D94D90">
      <w:pPr>
        <w:spacing w:after="0" w:line="240" w:lineRule="auto"/>
        <w:ind w:left="-567"/>
        <w:rPr>
          <w:b/>
          <w:bCs/>
        </w:rPr>
      </w:pPr>
    </w:p>
    <w:p w14:paraId="5DB0BD09" w14:textId="68859A03" w:rsidR="0087629E" w:rsidRDefault="0087629E" w:rsidP="00D94D90">
      <w:pPr>
        <w:spacing w:after="0" w:line="240" w:lineRule="auto"/>
        <w:ind w:left="-567"/>
        <w:rPr>
          <w:b/>
          <w:bCs/>
        </w:rPr>
      </w:pPr>
    </w:p>
    <w:p w14:paraId="1AD67BCD" w14:textId="2F3601C6" w:rsidR="0087629E" w:rsidRDefault="0087629E" w:rsidP="0087629E">
      <w:pPr>
        <w:tabs>
          <w:tab w:val="left" w:pos="1680"/>
        </w:tabs>
        <w:spacing w:after="0" w:line="240" w:lineRule="auto"/>
        <w:ind w:left="-567"/>
        <w:rPr>
          <w:b/>
          <w:bCs/>
        </w:rPr>
      </w:pPr>
      <w:r>
        <w:rPr>
          <w:b/>
          <w:bCs/>
        </w:rPr>
        <w:tab/>
      </w:r>
    </w:p>
    <w:p w14:paraId="75DDCF7F" w14:textId="77777777" w:rsidR="0087629E" w:rsidRDefault="0087629E" w:rsidP="0087629E">
      <w:pPr>
        <w:tabs>
          <w:tab w:val="left" w:pos="1680"/>
        </w:tabs>
        <w:spacing w:after="0" w:line="240" w:lineRule="auto"/>
        <w:ind w:left="-567"/>
        <w:rPr>
          <w:b/>
          <w:bCs/>
        </w:rPr>
      </w:pPr>
    </w:p>
    <w:p w14:paraId="759F4213" w14:textId="77777777" w:rsidR="0087629E" w:rsidRDefault="0087629E" w:rsidP="0087629E">
      <w:pPr>
        <w:tabs>
          <w:tab w:val="left" w:pos="1680"/>
        </w:tabs>
        <w:spacing w:after="0" w:line="240" w:lineRule="auto"/>
        <w:ind w:left="-567"/>
        <w:rPr>
          <w:b/>
          <w:bCs/>
        </w:rPr>
      </w:pPr>
    </w:p>
    <w:p w14:paraId="71BFD350" w14:textId="77777777" w:rsidR="0087629E" w:rsidRDefault="0087629E" w:rsidP="0087629E">
      <w:pPr>
        <w:tabs>
          <w:tab w:val="left" w:pos="1680"/>
        </w:tabs>
        <w:spacing w:after="0" w:line="240" w:lineRule="auto"/>
        <w:ind w:left="-567"/>
        <w:rPr>
          <w:b/>
          <w:bCs/>
        </w:rPr>
      </w:pPr>
    </w:p>
    <w:p w14:paraId="04E00DA9" w14:textId="77777777" w:rsidR="0087629E" w:rsidRDefault="0087629E" w:rsidP="0087629E">
      <w:pPr>
        <w:tabs>
          <w:tab w:val="left" w:pos="1680"/>
        </w:tabs>
        <w:spacing w:after="0" w:line="240" w:lineRule="auto"/>
        <w:ind w:left="-567"/>
        <w:rPr>
          <w:b/>
          <w:bCs/>
        </w:rPr>
      </w:pPr>
    </w:p>
    <w:p w14:paraId="0C9F489C" w14:textId="77777777" w:rsidR="0087629E" w:rsidRDefault="0087629E" w:rsidP="0087629E">
      <w:pPr>
        <w:tabs>
          <w:tab w:val="left" w:pos="1680"/>
        </w:tabs>
        <w:spacing w:after="0" w:line="240" w:lineRule="auto"/>
        <w:ind w:left="-567"/>
        <w:rPr>
          <w:b/>
          <w:bCs/>
        </w:rPr>
      </w:pPr>
    </w:p>
    <w:p w14:paraId="0DAA94F8" w14:textId="77777777" w:rsidR="0087629E" w:rsidRDefault="0087629E" w:rsidP="0087629E">
      <w:pPr>
        <w:tabs>
          <w:tab w:val="left" w:pos="1680"/>
        </w:tabs>
        <w:spacing w:after="0" w:line="240" w:lineRule="auto"/>
        <w:ind w:left="-567"/>
        <w:rPr>
          <w:b/>
          <w:bCs/>
        </w:rPr>
      </w:pPr>
    </w:p>
    <w:p w14:paraId="1DFFF794" w14:textId="77777777" w:rsidR="0087629E" w:rsidRDefault="0087629E" w:rsidP="00D94D90">
      <w:pPr>
        <w:spacing w:after="0" w:line="240" w:lineRule="auto"/>
        <w:ind w:left="-567"/>
        <w:rPr>
          <w:b/>
          <w:bCs/>
        </w:rPr>
      </w:pPr>
    </w:p>
    <w:p w14:paraId="58AC28A6" w14:textId="7ECB74F5" w:rsidR="0087629E" w:rsidRPr="009B600F" w:rsidRDefault="0087629E" w:rsidP="00D94D90">
      <w:pPr>
        <w:spacing w:after="0" w:line="240" w:lineRule="auto"/>
        <w:ind w:left="-567"/>
      </w:pPr>
    </w:p>
    <w:p w14:paraId="733D8911" w14:textId="1EEAA62C" w:rsidR="000F14E6" w:rsidRPr="00FF0932" w:rsidRDefault="00A328BC" w:rsidP="00FF0932">
      <w:pPr>
        <w:spacing w:after="0" w:line="240" w:lineRule="auto"/>
        <w:ind w:left="1416" w:hanging="1980"/>
      </w:pPr>
      <w:r w:rsidRPr="002F72EB">
        <w:rPr>
          <w:b/>
          <w:bCs/>
        </w:rPr>
        <w:t>1</w:t>
      </w:r>
      <w:r w:rsidR="00D94D90">
        <w:rPr>
          <w:b/>
          <w:bCs/>
        </w:rPr>
        <w:t>4</w:t>
      </w:r>
      <w:r w:rsidRPr="002F72EB">
        <w:rPr>
          <w:b/>
          <w:bCs/>
        </w:rPr>
        <w:t>.</w:t>
      </w:r>
      <w:r w:rsidR="00D94D90">
        <w:rPr>
          <w:b/>
          <w:bCs/>
        </w:rPr>
        <w:t>45</w:t>
      </w:r>
      <w:r w:rsidRPr="002F72EB">
        <w:rPr>
          <w:b/>
          <w:bCs/>
        </w:rPr>
        <w:t xml:space="preserve"> – 1</w:t>
      </w:r>
      <w:r w:rsidR="009E7FF1">
        <w:rPr>
          <w:b/>
          <w:bCs/>
        </w:rPr>
        <w:t>5</w:t>
      </w:r>
      <w:r w:rsidRPr="002F72EB">
        <w:rPr>
          <w:b/>
          <w:bCs/>
        </w:rPr>
        <w:t>.</w:t>
      </w:r>
      <w:r w:rsidR="009E7FF1">
        <w:rPr>
          <w:b/>
          <w:bCs/>
        </w:rPr>
        <w:t>15</w:t>
      </w:r>
      <w:r w:rsidRPr="002F72EB">
        <w:rPr>
          <w:b/>
          <w:bCs/>
        </w:rPr>
        <w:t xml:space="preserve"> Uhr</w:t>
      </w:r>
      <w:r w:rsidR="002B2B8C">
        <w:rPr>
          <w:b/>
          <w:bCs/>
        </w:rPr>
        <w:tab/>
      </w:r>
      <w:r w:rsidR="00BE75B1" w:rsidRPr="00BE75B1">
        <w:rPr>
          <w:b/>
          <w:bCs/>
        </w:rPr>
        <w:t xml:space="preserve">Neue Entwicklungen im </w:t>
      </w:r>
      <w:proofErr w:type="spellStart"/>
      <w:r w:rsidR="00BE75B1" w:rsidRPr="00BE75B1">
        <w:rPr>
          <w:b/>
          <w:bCs/>
        </w:rPr>
        <w:t>Organschaftsrecht</w:t>
      </w:r>
      <w:proofErr w:type="spellEnd"/>
      <w:r w:rsidR="00BE75B1" w:rsidRPr="00BE75B1">
        <w:rPr>
          <w:b/>
          <w:bCs/>
        </w:rPr>
        <w:t xml:space="preserve"> mit Auswirkungen auf die PE-Branche</w:t>
      </w:r>
      <w:r w:rsidR="009D0D30">
        <w:rPr>
          <w:b/>
          <w:bCs/>
        </w:rPr>
        <w:br/>
      </w:r>
      <w:r w:rsidR="00DE41EA" w:rsidRPr="00DE41EA">
        <w:t>Prof. Dr. Ulrich Prinz, YPOG</w:t>
      </w:r>
      <w:r w:rsidR="00DE41EA">
        <w:br/>
      </w:r>
      <w:r w:rsidR="00FF0932" w:rsidRPr="00FF0932">
        <w:t>Stefan Süß, Latham &amp; Watkins</w:t>
      </w:r>
    </w:p>
    <w:p w14:paraId="4C8E838A" w14:textId="77777777" w:rsidR="00D94D90" w:rsidRDefault="00D94D90" w:rsidP="00D94D90">
      <w:pPr>
        <w:spacing w:after="0" w:line="240" w:lineRule="auto"/>
        <w:rPr>
          <w:b/>
          <w:bCs/>
        </w:rPr>
      </w:pPr>
    </w:p>
    <w:p w14:paraId="75A11D68" w14:textId="307F4561" w:rsidR="00A328BC" w:rsidRDefault="00F71320" w:rsidP="00F71320">
      <w:pPr>
        <w:spacing w:after="0" w:line="240" w:lineRule="auto"/>
        <w:ind w:left="-567"/>
        <w:rPr>
          <w:b/>
          <w:bCs/>
        </w:rPr>
      </w:pPr>
      <w:r w:rsidRPr="00F71320">
        <w:rPr>
          <w:b/>
          <w:bCs/>
        </w:rPr>
        <w:t>15:15- 15:45 Uhr</w:t>
      </w:r>
      <w:r w:rsidR="002B2B8C">
        <w:rPr>
          <w:b/>
          <w:bCs/>
        </w:rPr>
        <w:tab/>
      </w:r>
      <w:r w:rsidRPr="00F71320">
        <w:rPr>
          <w:b/>
          <w:bCs/>
        </w:rPr>
        <w:t>Kaffeepause</w:t>
      </w:r>
    </w:p>
    <w:p w14:paraId="656A890F" w14:textId="77777777" w:rsidR="00F71320" w:rsidRPr="00F71320" w:rsidRDefault="00F71320" w:rsidP="0087629E">
      <w:pPr>
        <w:spacing w:after="0" w:line="240" w:lineRule="auto"/>
        <w:rPr>
          <w:b/>
          <w:bCs/>
        </w:rPr>
      </w:pPr>
    </w:p>
    <w:p w14:paraId="6B51D45E" w14:textId="302CBDFE" w:rsidR="00951129" w:rsidRDefault="00A328BC" w:rsidP="003448BA">
      <w:pPr>
        <w:spacing w:after="0" w:line="240" w:lineRule="auto"/>
        <w:ind w:left="1413" w:hanging="1980"/>
        <w:rPr>
          <w:b/>
          <w:bCs/>
        </w:rPr>
      </w:pPr>
      <w:r>
        <w:rPr>
          <w:b/>
          <w:bCs/>
        </w:rPr>
        <w:t>1</w:t>
      </w:r>
      <w:r w:rsidR="00D9380B">
        <w:rPr>
          <w:b/>
          <w:bCs/>
        </w:rPr>
        <w:t>5</w:t>
      </w:r>
      <w:r>
        <w:rPr>
          <w:b/>
          <w:bCs/>
        </w:rPr>
        <w:t>.</w:t>
      </w:r>
      <w:r w:rsidR="00D9380B">
        <w:rPr>
          <w:b/>
          <w:bCs/>
        </w:rPr>
        <w:t>45</w:t>
      </w:r>
      <w:r w:rsidR="003340AD">
        <w:rPr>
          <w:b/>
          <w:bCs/>
        </w:rPr>
        <w:t xml:space="preserve"> </w:t>
      </w:r>
      <w:r w:rsidRPr="002F72EB">
        <w:rPr>
          <w:b/>
          <w:bCs/>
        </w:rPr>
        <w:t>–</w:t>
      </w:r>
      <w:r>
        <w:rPr>
          <w:b/>
          <w:bCs/>
        </w:rPr>
        <w:t xml:space="preserve"> 1</w:t>
      </w:r>
      <w:r w:rsidR="00D9380B">
        <w:rPr>
          <w:b/>
          <w:bCs/>
        </w:rPr>
        <w:t>6</w:t>
      </w:r>
      <w:r>
        <w:rPr>
          <w:b/>
          <w:bCs/>
        </w:rPr>
        <w:t>.</w:t>
      </w:r>
      <w:r w:rsidR="00D9380B">
        <w:rPr>
          <w:b/>
          <w:bCs/>
        </w:rPr>
        <w:t>15</w:t>
      </w:r>
      <w:r w:rsidRPr="002F72EB">
        <w:rPr>
          <w:b/>
          <w:bCs/>
        </w:rPr>
        <w:t xml:space="preserve"> Uhr</w:t>
      </w:r>
      <w:r>
        <w:tab/>
      </w:r>
      <w:proofErr w:type="spellStart"/>
      <w:r w:rsidR="003448BA" w:rsidRPr="003448BA">
        <w:rPr>
          <w:b/>
          <w:bCs/>
        </w:rPr>
        <w:t>Debt</w:t>
      </w:r>
      <w:proofErr w:type="spellEnd"/>
      <w:r w:rsidR="003448BA" w:rsidRPr="003448BA">
        <w:rPr>
          <w:b/>
          <w:bCs/>
        </w:rPr>
        <w:t xml:space="preserve"> Fonds – rechtliche und steuerliche Praxisthemen bei Refinanzierung und Sanierungen</w:t>
      </w:r>
    </w:p>
    <w:p w14:paraId="6E0909D9" w14:textId="0E967E79" w:rsidR="00793CC5" w:rsidRPr="00054DD2" w:rsidRDefault="007E055E" w:rsidP="00FF67F1">
      <w:pPr>
        <w:pStyle w:val="xmsonormal"/>
        <w:rPr>
          <w:lang w:val="en-US"/>
        </w:rPr>
      </w:pPr>
      <w:r>
        <w:tab/>
      </w:r>
      <w:r>
        <w:tab/>
      </w:r>
      <w:r w:rsidR="00793CC5" w:rsidRPr="00054DD2">
        <w:rPr>
          <w:lang w:val="en-US"/>
        </w:rPr>
        <w:t xml:space="preserve">Dr. Marcus Helios, Grant Thornton </w:t>
      </w:r>
      <w:r w:rsidR="00793CC5" w:rsidRPr="00054DD2">
        <w:rPr>
          <w:lang w:val="en-US"/>
        </w:rPr>
        <w:br/>
      </w:r>
      <w:r w:rsidR="00793CC5" w:rsidRPr="00054DD2">
        <w:rPr>
          <w:lang w:val="en-US"/>
        </w:rPr>
        <w:tab/>
      </w:r>
      <w:r w:rsidR="00793CC5" w:rsidRPr="00054DD2">
        <w:rPr>
          <w:lang w:val="en-US"/>
        </w:rPr>
        <w:tab/>
      </w:r>
      <w:r w:rsidR="00FF67F1" w:rsidRPr="00054DD2">
        <w:rPr>
          <w:lang w:val="en-US"/>
        </w:rPr>
        <w:t xml:space="preserve">Jens Binding, Grant Thornton </w:t>
      </w:r>
    </w:p>
    <w:p w14:paraId="2121C9BC" w14:textId="12B9DDA9" w:rsidR="00FF67F1" w:rsidRDefault="00FF67F1" w:rsidP="00FF67F1">
      <w:pPr>
        <w:pStyle w:val="xmsonormal"/>
      </w:pPr>
      <w:r w:rsidRPr="00054DD2">
        <w:rPr>
          <w:lang w:val="en-US"/>
        </w:rPr>
        <w:tab/>
      </w:r>
      <w:r w:rsidRPr="00054DD2">
        <w:rPr>
          <w:lang w:val="en-US"/>
        </w:rPr>
        <w:tab/>
      </w:r>
      <w:r w:rsidR="4C851652">
        <w:t xml:space="preserve">Dr. Markus Käpplinger, Goodwin Procter </w:t>
      </w:r>
    </w:p>
    <w:p w14:paraId="67604371" w14:textId="77777777" w:rsidR="00D9380B" w:rsidRDefault="00D9380B" w:rsidP="00FF67F1">
      <w:pPr>
        <w:pStyle w:val="xmsonormal"/>
      </w:pPr>
    </w:p>
    <w:p w14:paraId="1E8F0C5E" w14:textId="285D9582" w:rsidR="003F222A" w:rsidRDefault="76AD4786" w:rsidP="002C3A0E">
      <w:pPr>
        <w:spacing w:after="0" w:line="240" w:lineRule="auto"/>
        <w:ind w:left="1413" w:hanging="1980"/>
      </w:pPr>
      <w:r w:rsidRPr="472B36E3">
        <w:rPr>
          <w:b/>
          <w:bCs/>
        </w:rPr>
        <w:t>16:15- 17:00 Uhr</w:t>
      </w:r>
      <w:r w:rsidR="0058108C">
        <w:tab/>
      </w:r>
      <w:r w:rsidR="00654212" w:rsidRPr="00654212">
        <w:rPr>
          <w:b/>
          <w:bCs/>
        </w:rPr>
        <w:t>PE-Tour de Force: Aktuelle Urteile und Verwaltungsentscheidungen mit Bedeutung für PE-Transaktionen</w:t>
      </w:r>
    </w:p>
    <w:p w14:paraId="22D62DF1" w14:textId="61E20CE9" w:rsidR="5163EA2F" w:rsidRDefault="5163EA2F" w:rsidP="472B36E3">
      <w:pPr>
        <w:spacing w:after="0" w:line="240" w:lineRule="auto"/>
        <w:ind w:left="1413" w:hanging="1980"/>
      </w:pPr>
      <w:r w:rsidRPr="472B36E3">
        <w:rPr>
          <w:b/>
          <w:bCs/>
        </w:rPr>
        <w:t xml:space="preserve">                                           </w:t>
      </w:r>
      <w:r w:rsidR="0087629E">
        <w:rPr>
          <w:b/>
          <w:bCs/>
        </w:rPr>
        <w:t xml:space="preserve"> </w:t>
      </w:r>
      <w:r>
        <w:t>Dr. Arne Hammerich</w:t>
      </w:r>
      <w:r w:rsidR="2445EB78">
        <w:t>, Milbank</w:t>
      </w:r>
    </w:p>
    <w:p w14:paraId="2E43347C" w14:textId="38162E32" w:rsidR="2445EB78" w:rsidRDefault="2445EB78" w:rsidP="472B36E3">
      <w:pPr>
        <w:spacing w:after="0" w:line="240" w:lineRule="auto"/>
        <w:ind w:left="1413" w:hanging="1980"/>
      </w:pPr>
      <w:r w:rsidRPr="472B36E3">
        <w:t xml:space="preserve">                                           </w:t>
      </w:r>
      <w:r w:rsidR="0087629E">
        <w:t xml:space="preserve"> </w:t>
      </w:r>
      <w:r w:rsidRPr="472B36E3">
        <w:t xml:space="preserve">Hansjoachim Köhler, MBA </w:t>
      </w:r>
      <w:r w:rsidR="3C329343" w:rsidRPr="472B36E3">
        <w:t>PwC</w:t>
      </w:r>
    </w:p>
    <w:p w14:paraId="0A531282" w14:textId="77777777" w:rsidR="00AE31E0" w:rsidRDefault="00AE31E0" w:rsidP="0087629E">
      <w:pPr>
        <w:spacing w:after="0" w:line="240" w:lineRule="auto"/>
        <w:rPr>
          <w:rFonts w:ascii="Aptos" w:hAnsi="Aptos" w:cs="Aptos"/>
          <w:b/>
          <w:bCs/>
          <w:sz w:val="24"/>
          <w:szCs w:val="24"/>
        </w:rPr>
      </w:pPr>
    </w:p>
    <w:p w14:paraId="30EE6E63" w14:textId="17A5B501" w:rsidR="00AE31E0" w:rsidRDefault="007C7F62" w:rsidP="00AE31E0">
      <w:pPr>
        <w:spacing w:after="0" w:line="240" w:lineRule="auto"/>
        <w:ind w:left="1413" w:hanging="1980"/>
        <w:rPr>
          <w:b/>
          <w:bCs/>
        </w:rPr>
      </w:pPr>
      <w:r w:rsidRPr="00AE31E0">
        <w:rPr>
          <w:b/>
          <w:bCs/>
        </w:rPr>
        <w:t>17:00 – 17:45 Uhr</w:t>
      </w:r>
      <w:r w:rsidR="001E152B">
        <w:rPr>
          <w:b/>
          <w:bCs/>
        </w:rPr>
        <w:tab/>
      </w:r>
      <w:r w:rsidR="001E152B" w:rsidRPr="001E152B">
        <w:rPr>
          <w:b/>
          <w:bCs/>
        </w:rPr>
        <w:t>PE in Steuerberatungs- und Wirtschaftsprüfungsgesellschaften – Quo Vadis?</w:t>
      </w:r>
    </w:p>
    <w:p w14:paraId="4AC9D044" w14:textId="29EEE685" w:rsidR="001E152B" w:rsidRPr="00E2523C" w:rsidRDefault="001E152B" w:rsidP="001E152B">
      <w:pPr>
        <w:spacing w:after="0" w:line="240" w:lineRule="auto"/>
        <w:ind w:left="1413" w:hanging="1980"/>
      </w:pPr>
      <w:r>
        <w:rPr>
          <w:b/>
          <w:bCs/>
        </w:rPr>
        <w:tab/>
      </w:r>
      <w:r w:rsidRPr="00E2523C">
        <w:t>Dr. David Beutel, Freshfields</w:t>
      </w:r>
    </w:p>
    <w:p w14:paraId="025DBB8C" w14:textId="632A411B" w:rsidR="00C97AB9" w:rsidRDefault="00E2523C" w:rsidP="0087629E">
      <w:pPr>
        <w:spacing w:after="0" w:line="240" w:lineRule="auto"/>
        <w:ind w:left="1413" w:hanging="1980"/>
        <w:rPr>
          <w:rFonts w:ascii="Aptos" w:hAnsi="Aptos" w:cs="Aptos"/>
          <w:sz w:val="24"/>
          <w:szCs w:val="24"/>
        </w:rPr>
      </w:pPr>
      <w:r w:rsidRPr="00E2523C">
        <w:rPr>
          <w:rFonts w:ascii="Aptos" w:hAnsi="Aptos" w:cs="Aptos"/>
          <w:sz w:val="24"/>
          <w:szCs w:val="24"/>
        </w:rPr>
        <w:tab/>
      </w:r>
      <w:r w:rsidRPr="00054DD2">
        <w:t>Dr. Markus Ernst, Hengeler Mueller</w:t>
      </w:r>
    </w:p>
    <w:p w14:paraId="1B407908" w14:textId="77777777" w:rsidR="00C97AB9" w:rsidRDefault="00C97AB9" w:rsidP="00E2523C">
      <w:pPr>
        <w:spacing w:after="0" w:line="240" w:lineRule="auto"/>
        <w:ind w:left="1413" w:hanging="1980"/>
        <w:rPr>
          <w:rFonts w:ascii="Aptos" w:hAnsi="Aptos" w:cs="Aptos"/>
          <w:sz w:val="24"/>
          <w:szCs w:val="24"/>
        </w:rPr>
      </w:pPr>
    </w:p>
    <w:p w14:paraId="538FA1DB" w14:textId="2217F3A2" w:rsidR="009815A5" w:rsidRPr="0045741C" w:rsidRDefault="0045741C" w:rsidP="00F77954">
      <w:pPr>
        <w:spacing w:after="0" w:line="240" w:lineRule="auto"/>
        <w:ind w:left="1413" w:hanging="1980"/>
        <w:rPr>
          <w:b/>
          <w:bCs/>
        </w:rPr>
      </w:pPr>
      <w:r w:rsidRPr="0045741C">
        <w:rPr>
          <w:b/>
          <w:bCs/>
        </w:rPr>
        <w:t>17:45 Uhr</w:t>
      </w:r>
      <w:r>
        <w:rPr>
          <w:b/>
          <w:bCs/>
        </w:rPr>
        <w:tab/>
      </w:r>
      <w:r w:rsidR="00816C88" w:rsidRPr="00816C88">
        <w:rPr>
          <w:b/>
          <w:bCs/>
        </w:rPr>
        <w:t>Schlusswort</w:t>
      </w:r>
    </w:p>
    <w:sectPr w:rsidR="009815A5" w:rsidRPr="0045741C" w:rsidSect="00DC6B88">
      <w:headerReference w:type="default" r:id="rId11"/>
      <w:footerReference w:type="default" r:id="rId12"/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3F7FA" w14:textId="77777777" w:rsidR="00C522B5" w:rsidRDefault="00C522B5">
      <w:pPr>
        <w:spacing w:after="0" w:line="240" w:lineRule="auto"/>
      </w:pPr>
      <w:r>
        <w:separator/>
      </w:r>
    </w:p>
  </w:endnote>
  <w:endnote w:type="continuationSeparator" w:id="0">
    <w:p w14:paraId="3F1AD527" w14:textId="77777777" w:rsidR="00C522B5" w:rsidRDefault="00C52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72B36E3" w14:paraId="3FBDAFA5" w14:textId="77777777" w:rsidTr="472B36E3">
      <w:trPr>
        <w:trHeight w:val="300"/>
      </w:trPr>
      <w:tc>
        <w:tcPr>
          <w:tcW w:w="3020" w:type="dxa"/>
        </w:tcPr>
        <w:p w14:paraId="456E3F4B" w14:textId="3709D4C9" w:rsidR="472B36E3" w:rsidRDefault="472B36E3" w:rsidP="472B36E3">
          <w:pPr>
            <w:pStyle w:val="Kopfzeile"/>
            <w:ind w:left="-115"/>
          </w:pPr>
        </w:p>
      </w:tc>
      <w:tc>
        <w:tcPr>
          <w:tcW w:w="3020" w:type="dxa"/>
        </w:tcPr>
        <w:p w14:paraId="0A30B500" w14:textId="342FCF56" w:rsidR="472B36E3" w:rsidRDefault="472B36E3" w:rsidP="472B36E3">
          <w:pPr>
            <w:pStyle w:val="Kopfzeile"/>
            <w:jc w:val="center"/>
          </w:pPr>
        </w:p>
      </w:tc>
      <w:tc>
        <w:tcPr>
          <w:tcW w:w="3020" w:type="dxa"/>
        </w:tcPr>
        <w:p w14:paraId="22CC10C0" w14:textId="78A0D6C0" w:rsidR="472B36E3" w:rsidRDefault="472B36E3" w:rsidP="472B36E3">
          <w:pPr>
            <w:pStyle w:val="Kopfzeile"/>
            <w:ind w:right="-115"/>
            <w:jc w:val="right"/>
          </w:pPr>
        </w:p>
      </w:tc>
    </w:tr>
  </w:tbl>
  <w:p w14:paraId="4F49389F" w14:textId="377E096E" w:rsidR="472B36E3" w:rsidRDefault="472B36E3" w:rsidP="472B36E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40080" w14:textId="77777777" w:rsidR="00C522B5" w:rsidRDefault="00C522B5">
      <w:pPr>
        <w:spacing w:after="0" w:line="240" w:lineRule="auto"/>
      </w:pPr>
      <w:r>
        <w:separator/>
      </w:r>
    </w:p>
  </w:footnote>
  <w:footnote w:type="continuationSeparator" w:id="0">
    <w:p w14:paraId="509CC54A" w14:textId="77777777" w:rsidR="00C522B5" w:rsidRDefault="00C52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72B36E3" w14:paraId="5481153B" w14:textId="77777777" w:rsidTr="472B36E3">
      <w:trPr>
        <w:trHeight w:val="300"/>
      </w:trPr>
      <w:tc>
        <w:tcPr>
          <w:tcW w:w="3020" w:type="dxa"/>
        </w:tcPr>
        <w:p w14:paraId="40FBDCFE" w14:textId="50E75A37" w:rsidR="472B36E3" w:rsidRDefault="472B36E3" w:rsidP="472B36E3">
          <w:pPr>
            <w:pStyle w:val="Kopfzeile"/>
            <w:ind w:left="-115"/>
          </w:pPr>
        </w:p>
      </w:tc>
      <w:tc>
        <w:tcPr>
          <w:tcW w:w="3020" w:type="dxa"/>
        </w:tcPr>
        <w:p w14:paraId="415338B1" w14:textId="0A8E95FC" w:rsidR="472B36E3" w:rsidRDefault="472B36E3" w:rsidP="472B36E3">
          <w:pPr>
            <w:pStyle w:val="Kopfzeile"/>
            <w:jc w:val="center"/>
          </w:pPr>
        </w:p>
      </w:tc>
      <w:tc>
        <w:tcPr>
          <w:tcW w:w="3020" w:type="dxa"/>
        </w:tcPr>
        <w:p w14:paraId="6827333F" w14:textId="5F651895" w:rsidR="472B36E3" w:rsidRDefault="472B36E3" w:rsidP="472B36E3">
          <w:pPr>
            <w:pStyle w:val="Kopfzeile"/>
            <w:ind w:right="-115"/>
            <w:jc w:val="right"/>
          </w:pPr>
        </w:p>
      </w:tc>
    </w:tr>
  </w:tbl>
  <w:p w14:paraId="392011E5" w14:textId="4DE3C0E4" w:rsidR="472B36E3" w:rsidRDefault="472B36E3" w:rsidP="472B36E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043F99"/>
    <w:multiLevelType w:val="hybridMultilevel"/>
    <w:tmpl w:val="3BCA3030"/>
    <w:lvl w:ilvl="0" w:tplc="0407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490684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8BC"/>
    <w:rsid w:val="00007B65"/>
    <w:rsid w:val="00012EFE"/>
    <w:rsid w:val="00023B87"/>
    <w:rsid w:val="00023DA5"/>
    <w:rsid w:val="00026F13"/>
    <w:rsid w:val="00030EDE"/>
    <w:rsid w:val="00043492"/>
    <w:rsid w:val="00044186"/>
    <w:rsid w:val="00054D60"/>
    <w:rsid w:val="00054DD2"/>
    <w:rsid w:val="00060179"/>
    <w:rsid w:val="000607EC"/>
    <w:rsid w:val="00063C89"/>
    <w:rsid w:val="0006422B"/>
    <w:rsid w:val="0007622B"/>
    <w:rsid w:val="000771AC"/>
    <w:rsid w:val="00085A8C"/>
    <w:rsid w:val="000909B9"/>
    <w:rsid w:val="0009409C"/>
    <w:rsid w:val="00094917"/>
    <w:rsid w:val="00095976"/>
    <w:rsid w:val="000A75B2"/>
    <w:rsid w:val="000B4A90"/>
    <w:rsid w:val="000D359B"/>
    <w:rsid w:val="000D5CF5"/>
    <w:rsid w:val="000E0B74"/>
    <w:rsid w:val="000E11A6"/>
    <w:rsid w:val="000E194A"/>
    <w:rsid w:val="000F14E6"/>
    <w:rsid w:val="00101A5A"/>
    <w:rsid w:val="00104327"/>
    <w:rsid w:val="00104DA6"/>
    <w:rsid w:val="0011306F"/>
    <w:rsid w:val="00122CC7"/>
    <w:rsid w:val="00126FF6"/>
    <w:rsid w:val="0015735C"/>
    <w:rsid w:val="00170FA2"/>
    <w:rsid w:val="001763B8"/>
    <w:rsid w:val="0017698F"/>
    <w:rsid w:val="00185C3D"/>
    <w:rsid w:val="00190CF2"/>
    <w:rsid w:val="00190D89"/>
    <w:rsid w:val="001A333B"/>
    <w:rsid w:val="001B4045"/>
    <w:rsid w:val="001C2570"/>
    <w:rsid w:val="001C6C29"/>
    <w:rsid w:val="001C72FD"/>
    <w:rsid w:val="001C7831"/>
    <w:rsid w:val="001E1459"/>
    <w:rsid w:val="001E152B"/>
    <w:rsid w:val="001E3769"/>
    <w:rsid w:val="001F6A7D"/>
    <w:rsid w:val="001F7DFB"/>
    <w:rsid w:val="001F7E09"/>
    <w:rsid w:val="00200914"/>
    <w:rsid w:val="002109D3"/>
    <w:rsid w:val="0022066B"/>
    <w:rsid w:val="00224254"/>
    <w:rsid w:val="00232B64"/>
    <w:rsid w:val="002335F8"/>
    <w:rsid w:val="0024239C"/>
    <w:rsid w:val="00246B15"/>
    <w:rsid w:val="00251312"/>
    <w:rsid w:val="00263147"/>
    <w:rsid w:val="002775AC"/>
    <w:rsid w:val="002777BE"/>
    <w:rsid w:val="00285F4F"/>
    <w:rsid w:val="00290B1A"/>
    <w:rsid w:val="002922F1"/>
    <w:rsid w:val="002B0D24"/>
    <w:rsid w:val="002B14E7"/>
    <w:rsid w:val="002B1647"/>
    <w:rsid w:val="002B1978"/>
    <w:rsid w:val="002B2B8C"/>
    <w:rsid w:val="002B36EC"/>
    <w:rsid w:val="002C3A0E"/>
    <w:rsid w:val="002C4A6F"/>
    <w:rsid w:val="002C4ABD"/>
    <w:rsid w:val="002C582D"/>
    <w:rsid w:val="002C6B05"/>
    <w:rsid w:val="002C7A3C"/>
    <w:rsid w:val="002D31E4"/>
    <w:rsid w:val="002D697D"/>
    <w:rsid w:val="002E1D71"/>
    <w:rsid w:val="002E2463"/>
    <w:rsid w:val="002E4C50"/>
    <w:rsid w:val="002E4C58"/>
    <w:rsid w:val="00300258"/>
    <w:rsid w:val="00310214"/>
    <w:rsid w:val="00311DDF"/>
    <w:rsid w:val="0031346F"/>
    <w:rsid w:val="003138B8"/>
    <w:rsid w:val="003166E8"/>
    <w:rsid w:val="00320BCE"/>
    <w:rsid w:val="003340AD"/>
    <w:rsid w:val="00340106"/>
    <w:rsid w:val="00342CF6"/>
    <w:rsid w:val="003448BA"/>
    <w:rsid w:val="00353B5B"/>
    <w:rsid w:val="00362EED"/>
    <w:rsid w:val="00363EE8"/>
    <w:rsid w:val="003657DF"/>
    <w:rsid w:val="00375898"/>
    <w:rsid w:val="003818E8"/>
    <w:rsid w:val="00383E02"/>
    <w:rsid w:val="0038407D"/>
    <w:rsid w:val="0039605C"/>
    <w:rsid w:val="003A11C8"/>
    <w:rsid w:val="003A4067"/>
    <w:rsid w:val="003C51DF"/>
    <w:rsid w:val="003D3CEF"/>
    <w:rsid w:val="003E7AAB"/>
    <w:rsid w:val="003E7C4D"/>
    <w:rsid w:val="003F222A"/>
    <w:rsid w:val="003F576F"/>
    <w:rsid w:val="00405D12"/>
    <w:rsid w:val="00412631"/>
    <w:rsid w:val="00416061"/>
    <w:rsid w:val="00416308"/>
    <w:rsid w:val="004206FF"/>
    <w:rsid w:val="00422FCD"/>
    <w:rsid w:val="00451116"/>
    <w:rsid w:val="0045305A"/>
    <w:rsid w:val="00454E86"/>
    <w:rsid w:val="0045719E"/>
    <w:rsid w:val="0045741C"/>
    <w:rsid w:val="00463119"/>
    <w:rsid w:val="0046601E"/>
    <w:rsid w:val="00466D1A"/>
    <w:rsid w:val="004737D3"/>
    <w:rsid w:val="00490418"/>
    <w:rsid w:val="00496E13"/>
    <w:rsid w:val="004C6F1E"/>
    <w:rsid w:val="004E0BAB"/>
    <w:rsid w:val="004F08A7"/>
    <w:rsid w:val="005036D0"/>
    <w:rsid w:val="00503A33"/>
    <w:rsid w:val="00505124"/>
    <w:rsid w:val="00506032"/>
    <w:rsid w:val="00511FD0"/>
    <w:rsid w:val="005204FF"/>
    <w:rsid w:val="00525D00"/>
    <w:rsid w:val="00531708"/>
    <w:rsid w:val="005374B8"/>
    <w:rsid w:val="00557533"/>
    <w:rsid w:val="00564559"/>
    <w:rsid w:val="005663E4"/>
    <w:rsid w:val="00570031"/>
    <w:rsid w:val="0058108C"/>
    <w:rsid w:val="00582700"/>
    <w:rsid w:val="00592D1E"/>
    <w:rsid w:val="005A5115"/>
    <w:rsid w:val="005A7147"/>
    <w:rsid w:val="005C1D2A"/>
    <w:rsid w:val="005C6FA5"/>
    <w:rsid w:val="005D01C1"/>
    <w:rsid w:val="005D22F0"/>
    <w:rsid w:val="005D508B"/>
    <w:rsid w:val="005E6B2B"/>
    <w:rsid w:val="005F460A"/>
    <w:rsid w:val="005F5F86"/>
    <w:rsid w:val="0060281C"/>
    <w:rsid w:val="006064B7"/>
    <w:rsid w:val="00616594"/>
    <w:rsid w:val="00621531"/>
    <w:rsid w:val="0062565F"/>
    <w:rsid w:val="00626569"/>
    <w:rsid w:val="00627FD0"/>
    <w:rsid w:val="00630547"/>
    <w:rsid w:val="0063368D"/>
    <w:rsid w:val="00634B8B"/>
    <w:rsid w:val="0063560F"/>
    <w:rsid w:val="006402E7"/>
    <w:rsid w:val="0064257C"/>
    <w:rsid w:val="00645194"/>
    <w:rsid w:val="006465AC"/>
    <w:rsid w:val="006522BC"/>
    <w:rsid w:val="00653098"/>
    <w:rsid w:val="00654212"/>
    <w:rsid w:val="00661D1B"/>
    <w:rsid w:val="00664D0C"/>
    <w:rsid w:val="00665F0E"/>
    <w:rsid w:val="0067732A"/>
    <w:rsid w:val="00685606"/>
    <w:rsid w:val="006862F1"/>
    <w:rsid w:val="00691296"/>
    <w:rsid w:val="006B2898"/>
    <w:rsid w:val="006C3185"/>
    <w:rsid w:val="006C6DF8"/>
    <w:rsid w:val="006D452C"/>
    <w:rsid w:val="006D6DE6"/>
    <w:rsid w:val="006D781D"/>
    <w:rsid w:val="006D7BA2"/>
    <w:rsid w:val="006E4FFD"/>
    <w:rsid w:val="006E757C"/>
    <w:rsid w:val="006F19FA"/>
    <w:rsid w:val="006F5BCB"/>
    <w:rsid w:val="007034AD"/>
    <w:rsid w:val="00704B33"/>
    <w:rsid w:val="00724D8F"/>
    <w:rsid w:val="0072649D"/>
    <w:rsid w:val="00726A79"/>
    <w:rsid w:val="00733B81"/>
    <w:rsid w:val="007421A1"/>
    <w:rsid w:val="007455DA"/>
    <w:rsid w:val="00751B4C"/>
    <w:rsid w:val="00755A10"/>
    <w:rsid w:val="00763C48"/>
    <w:rsid w:val="00770B49"/>
    <w:rsid w:val="00774613"/>
    <w:rsid w:val="007759D4"/>
    <w:rsid w:val="00775A53"/>
    <w:rsid w:val="00776C7C"/>
    <w:rsid w:val="00777693"/>
    <w:rsid w:val="00785265"/>
    <w:rsid w:val="007917BE"/>
    <w:rsid w:val="00793CC5"/>
    <w:rsid w:val="00796B79"/>
    <w:rsid w:val="007A1783"/>
    <w:rsid w:val="007A3C0E"/>
    <w:rsid w:val="007A74D0"/>
    <w:rsid w:val="007B285B"/>
    <w:rsid w:val="007C27F7"/>
    <w:rsid w:val="007C51F5"/>
    <w:rsid w:val="007C7F62"/>
    <w:rsid w:val="007D1F1B"/>
    <w:rsid w:val="007E00F2"/>
    <w:rsid w:val="007E055E"/>
    <w:rsid w:val="007E4A98"/>
    <w:rsid w:val="007F5464"/>
    <w:rsid w:val="00810AF4"/>
    <w:rsid w:val="008122CE"/>
    <w:rsid w:val="008152EA"/>
    <w:rsid w:val="00815C6C"/>
    <w:rsid w:val="00816C88"/>
    <w:rsid w:val="00817579"/>
    <w:rsid w:val="00817C22"/>
    <w:rsid w:val="00824BBF"/>
    <w:rsid w:val="00833C86"/>
    <w:rsid w:val="00836BA3"/>
    <w:rsid w:val="00861605"/>
    <w:rsid w:val="0087629E"/>
    <w:rsid w:val="008A2B87"/>
    <w:rsid w:val="008A6932"/>
    <w:rsid w:val="008B4EC1"/>
    <w:rsid w:val="008D4FF2"/>
    <w:rsid w:val="008E607B"/>
    <w:rsid w:val="008E7426"/>
    <w:rsid w:val="008F0198"/>
    <w:rsid w:val="008F344E"/>
    <w:rsid w:val="008F7A05"/>
    <w:rsid w:val="00901895"/>
    <w:rsid w:val="00901D43"/>
    <w:rsid w:val="00907D4C"/>
    <w:rsid w:val="00913D70"/>
    <w:rsid w:val="009235C9"/>
    <w:rsid w:val="00951129"/>
    <w:rsid w:val="00954E6B"/>
    <w:rsid w:val="00962C79"/>
    <w:rsid w:val="00965944"/>
    <w:rsid w:val="0097405A"/>
    <w:rsid w:val="00981542"/>
    <w:rsid w:val="009815A5"/>
    <w:rsid w:val="00990C22"/>
    <w:rsid w:val="00992584"/>
    <w:rsid w:val="009B2BDC"/>
    <w:rsid w:val="009B2C5B"/>
    <w:rsid w:val="009B3D37"/>
    <w:rsid w:val="009B600F"/>
    <w:rsid w:val="009D0D30"/>
    <w:rsid w:val="009D40DF"/>
    <w:rsid w:val="009E7FF1"/>
    <w:rsid w:val="00A01FC4"/>
    <w:rsid w:val="00A02176"/>
    <w:rsid w:val="00A028D5"/>
    <w:rsid w:val="00A033E2"/>
    <w:rsid w:val="00A04E2E"/>
    <w:rsid w:val="00A0505E"/>
    <w:rsid w:val="00A06925"/>
    <w:rsid w:val="00A115DE"/>
    <w:rsid w:val="00A12B5C"/>
    <w:rsid w:val="00A134DE"/>
    <w:rsid w:val="00A24F36"/>
    <w:rsid w:val="00A328BC"/>
    <w:rsid w:val="00A3785F"/>
    <w:rsid w:val="00A44C5D"/>
    <w:rsid w:val="00A46DCA"/>
    <w:rsid w:val="00A542E7"/>
    <w:rsid w:val="00A56435"/>
    <w:rsid w:val="00A7072B"/>
    <w:rsid w:val="00A72627"/>
    <w:rsid w:val="00A74EA2"/>
    <w:rsid w:val="00A756D6"/>
    <w:rsid w:val="00A777AE"/>
    <w:rsid w:val="00A802E4"/>
    <w:rsid w:val="00A90E9A"/>
    <w:rsid w:val="00A9120C"/>
    <w:rsid w:val="00A932CA"/>
    <w:rsid w:val="00AA49AE"/>
    <w:rsid w:val="00AB72E3"/>
    <w:rsid w:val="00AC5659"/>
    <w:rsid w:val="00AC7058"/>
    <w:rsid w:val="00AD08E8"/>
    <w:rsid w:val="00AD1569"/>
    <w:rsid w:val="00AD6B7C"/>
    <w:rsid w:val="00AE31E0"/>
    <w:rsid w:val="00AE3F65"/>
    <w:rsid w:val="00AE660E"/>
    <w:rsid w:val="00AF23FB"/>
    <w:rsid w:val="00AF39FB"/>
    <w:rsid w:val="00B10378"/>
    <w:rsid w:val="00B17ACF"/>
    <w:rsid w:val="00B2184B"/>
    <w:rsid w:val="00B255EC"/>
    <w:rsid w:val="00B30B69"/>
    <w:rsid w:val="00B351ED"/>
    <w:rsid w:val="00B60507"/>
    <w:rsid w:val="00B6588B"/>
    <w:rsid w:val="00B77679"/>
    <w:rsid w:val="00B806F2"/>
    <w:rsid w:val="00B8152E"/>
    <w:rsid w:val="00B821A1"/>
    <w:rsid w:val="00B8232F"/>
    <w:rsid w:val="00B91B0C"/>
    <w:rsid w:val="00BA1136"/>
    <w:rsid w:val="00BA6939"/>
    <w:rsid w:val="00BA779B"/>
    <w:rsid w:val="00BB16E9"/>
    <w:rsid w:val="00BB359D"/>
    <w:rsid w:val="00BB6C1D"/>
    <w:rsid w:val="00BC1AE7"/>
    <w:rsid w:val="00BC2BE2"/>
    <w:rsid w:val="00BC4176"/>
    <w:rsid w:val="00BC6CEC"/>
    <w:rsid w:val="00BE536D"/>
    <w:rsid w:val="00BE7082"/>
    <w:rsid w:val="00BE75B1"/>
    <w:rsid w:val="00C0428B"/>
    <w:rsid w:val="00C04760"/>
    <w:rsid w:val="00C10EFF"/>
    <w:rsid w:val="00C20FFB"/>
    <w:rsid w:val="00C2345B"/>
    <w:rsid w:val="00C237AE"/>
    <w:rsid w:val="00C27F96"/>
    <w:rsid w:val="00C32C1B"/>
    <w:rsid w:val="00C34AD6"/>
    <w:rsid w:val="00C44C0F"/>
    <w:rsid w:val="00C522B5"/>
    <w:rsid w:val="00C5673B"/>
    <w:rsid w:val="00C6377B"/>
    <w:rsid w:val="00C67A2A"/>
    <w:rsid w:val="00C7092A"/>
    <w:rsid w:val="00C82091"/>
    <w:rsid w:val="00C92052"/>
    <w:rsid w:val="00C922BD"/>
    <w:rsid w:val="00C97A71"/>
    <w:rsid w:val="00C97AB9"/>
    <w:rsid w:val="00CA0AD7"/>
    <w:rsid w:val="00CA5678"/>
    <w:rsid w:val="00CB2DF8"/>
    <w:rsid w:val="00CC4790"/>
    <w:rsid w:val="00CC75BC"/>
    <w:rsid w:val="00CD47FA"/>
    <w:rsid w:val="00CE4433"/>
    <w:rsid w:val="00CF1064"/>
    <w:rsid w:val="00D018BA"/>
    <w:rsid w:val="00D05EBD"/>
    <w:rsid w:val="00D0659E"/>
    <w:rsid w:val="00D06C39"/>
    <w:rsid w:val="00D166D3"/>
    <w:rsid w:val="00D16F2E"/>
    <w:rsid w:val="00D177DE"/>
    <w:rsid w:val="00D36B70"/>
    <w:rsid w:val="00D379D4"/>
    <w:rsid w:val="00D5163E"/>
    <w:rsid w:val="00D609AC"/>
    <w:rsid w:val="00D72B2A"/>
    <w:rsid w:val="00D7469D"/>
    <w:rsid w:val="00D84B4B"/>
    <w:rsid w:val="00D86C53"/>
    <w:rsid w:val="00D90758"/>
    <w:rsid w:val="00D9380B"/>
    <w:rsid w:val="00D94D90"/>
    <w:rsid w:val="00DB6DEA"/>
    <w:rsid w:val="00DC6B88"/>
    <w:rsid w:val="00DD3E83"/>
    <w:rsid w:val="00DD6564"/>
    <w:rsid w:val="00DE41EA"/>
    <w:rsid w:val="00DE6258"/>
    <w:rsid w:val="00DE6765"/>
    <w:rsid w:val="00DF0464"/>
    <w:rsid w:val="00DF5F65"/>
    <w:rsid w:val="00E02087"/>
    <w:rsid w:val="00E028E0"/>
    <w:rsid w:val="00E106E9"/>
    <w:rsid w:val="00E13015"/>
    <w:rsid w:val="00E14D07"/>
    <w:rsid w:val="00E23B65"/>
    <w:rsid w:val="00E2523C"/>
    <w:rsid w:val="00E27D22"/>
    <w:rsid w:val="00E3518C"/>
    <w:rsid w:val="00E4068E"/>
    <w:rsid w:val="00E40809"/>
    <w:rsid w:val="00E42DAA"/>
    <w:rsid w:val="00E535A0"/>
    <w:rsid w:val="00E5564D"/>
    <w:rsid w:val="00E62163"/>
    <w:rsid w:val="00E666D3"/>
    <w:rsid w:val="00E84BC4"/>
    <w:rsid w:val="00E92232"/>
    <w:rsid w:val="00E95C2A"/>
    <w:rsid w:val="00EA6064"/>
    <w:rsid w:val="00EA66F1"/>
    <w:rsid w:val="00EB0EA2"/>
    <w:rsid w:val="00EB514A"/>
    <w:rsid w:val="00EB56ED"/>
    <w:rsid w:val="00EC1E9D"/>
    <w:rsid w:val="00EC2986"/>
    <w:rsid w:val="00EC2B45"/>
    <w:rsid w:val="00EC4D1F"/>
    <w:rsid w:val="00EC66C4"/>
    <w:rsid w:val="00ED47A2"/>
    <w:rsid w:val="00ED48BF"/>
    <w:rsid w:val="00EF17FE"/>
    <w:rsid w:val="00F030FE"/>
    <w:rsid w:val="00F10B71"/>
    <w:rsid w:val="00F122BD"/>
    <w:rsid w:val="00F15663"/>
    <w:rsid w:val="00F17E31"/>
    <w:rsid w:val="00F261B9"/>
    <w:rsid w:val="00F2649C"/>
    <w:rsid w:val="00F4033C"/>
    <w:rsid w:val="00F40A89"/>
    <w:rsid w:val="00F4181F"/>
    <w:rsid w:val="00F41A6C"/>
    <w:rsid w:val="00F435D5"/>
    <w:rsid w:val="00F50A3C"/>
    <w:rsid w:val="00F55A76"/>
    <w:rsid w:val="00F647F2"/>
    <w:rsid w:val="00F71320"/>
    <w:rsid w:val="00F77954"/>
    <w:rsid w:val="00F77FD6"/>
    <w:rsid w:val="00F83EE6"/>
    <w:rsid w:val="00FA44AD"/>
    <w:rsid w:val="00FA6444"/>
    <w:rsid w:val="00FA7109"/>
    <w:rsid w:val="00FB3AB9"/>
    <w:rsid w:val="00FD099D"/>
    <w:rsid w:val="00FD0D9A"/>
    <w:rsid w:val="00FD4C4E"/>
    <w:rsid w:val="00FD7FBE"/>
    <w:rsid w:val="00FE1629"/>
    <w:rsid w:val="00FE1775"/>
    <w:rsid w:val="00FE5B6C"/>
    <w:rsid w:val="00FE650E"/>
    <w:rsid w:val="00FE6AB5"/>
    <w:rsid w:val="00FF0932"/>
    <w:rsid w:val="00FF4F07"/>
    <w:rsid w:val="00FF67F1"/>
    <w:rsid w:val="00FF74C5"/>
    <w:rsid w:val="036F3130"/>
    <w:rsid w:val="045390CA"/>
    <w:rsid w:val="0742B60E"/>
    <w:rsid w:val="0F1506D7"/>
    <w:rsid w:val="14105772"/>
    <w:rsid w:val="151E084C"/>
    <w:rsid w:val="17F2D76C"/>
    <w:rsid w:val="1A633562"/>
    <w:rsid w:val="1AD6054F"/>
    <w:rsid w:val="2192A266"/>
    <w:rsid w:val="2445EB78"/>
    <w:rsid w:val="3646718E"/>
    <w:rsid w:val="38D24EF8"/>
    <w:rsid w:val="3C329343"/>
    <w:rsid w:val="3F5DE0A8"/>
    <w:rsid w:val="3F826741"/>
    <w:rsid w:val="3F9E3EAB"/>
    <w:rsid w:val="40F61B4D"/>
    <w:rsid w:val="42B2D7EA"/>
    <w:rsid w:val="453FCC00"/>
    <w:rsid w:val="46368627"/>
    <w:rsid w:val="472B36E3"/>
    <w:rsid w:val="47E28262"/>
    <w:rsid w:val="48759811"/>
    <w:rsid w:val="48CD052F"/>
    <w:rsid w:val="4A359C9A"/>
    <w:rsid w:val="4C74B3FD"/>
    <w:rsid w:val="4C851652"/>
    <w:rsid w:val="4C9CC35B"/>
    <w:rsid w:val="4FB36BBC"/>
    <w:rsid w:val="5121D77E"/>
    <w:rsid w:val="5163EA2F"/>
    <w:rsid w:val="51F3DD1C"/>
    <w:rsid w:val="53E5AB16"/>
    <w:rsid w:val="5782B5C3"/>
    <w:rsid w:val="588075F9"/>
    <w:rsid w:val="588A24FF"/>
    <w:rsid w:val="5A8F6CC6"/>
    <w:rsid w:val="5A9CAE33"/>
    <w:rsid w:val="5C3259F7"/>
    <w:rsid w:val="5E94E44C"/>
    <w:rsid w:val="66813852"/>
    <w:rsid w:val="68D746F4"/>
    <w:rsid w:val="6956D5AE"/>
    <w:rsid w:val="6BF895C1"/>
    <w:rsid w:val="728F93CC"/>
    <w:rsid w:val="73A93B93"/>
    <w:rsid w:val="761EF9A7"/>
    <w:rsid w:val="76AD4786"/>
    <w:rsid w:val="7B3346CF"/>
    <w:rsid w:val="7DF2416B"/>
    <w:rsid w:val="7E3A0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42E23"/>
  <w15:chartTrackingRefBased/>
  <w15:docId w15:val="{79826474-7503-47A6-879D-7118DC255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link w:val="berschrift1Zchn"/>
    <w:uiPriority w:val="9"/>
    <w:qFormat/>
    <w:rsid w:val="472B36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link w:val="berschrift2Zchn"/>
    <w:uiPriority w:val="9"/>
    <w:semiHidden/>
    <w:unhideWhenUsed/>
    <w:qFormat/>
    <w:rsid w:val="472B36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link w:val="berschrift3Zchn"/>
    <w:uiPriority w:val="9"/>
    <w:semiHidden/>
    <w:unhideWhenUsed/>
    <w:qFormat/>
    <w:rsid w:val="472B36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link w:val="berschrift4Zchn"/>
    <w:uiPriority w:val="9"/>
    <w:semiHidden/>
    <w:unhideWhenUsed/>
    <w:qFormat/>
    <w:rsid w:val="472B36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link w:val="berschrift5Zchn"/>
    <w:uiPriority w:val="9"/>
    <w:semiHidden/>
    <w:unhideWhenUsed/>
    <w:qFormat/>
    <w:rsid w:val="472B36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link w:val="berschrift6Zchn"/>
    <w:uiPriority w:val="9"/>
    <w:semiHidden/>
    <w:unhideWhenUsed/>
    <w:qFormat/>
    <w:rsid w:val="472B36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link w:val="berschrift7Zchn"/>
    <w:uiPriority w:val="9"/>
    <w:semiHidden/>
    <w:unhideWhenUsed/>
    <w:qFormat/>
    <w:rsid w:val="472B36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link w:val="berschrift8Zchn"/>
    <w:uiPriority w:val="9"/>
    <w:semiHidden/>
    <w:unhideWhenUsed/>
    <w:qFormat/>
    <w:rsid w:val="472B36E3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berschrift9">
    <w:name w:val="heading 9"/>
    <w:link w:val="berschrift9Zchn"/>
    <w:uiPriority w:val="9"/>
    <w:semiHidden/>
    <w:unhideWhenUsed/>
    <w:qFormat/>
    <w:rsid w:val="472B36E3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328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328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328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328B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328B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328B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328B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328B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328BC"/>
    <w:rPr>
      <w:rFonts w:eastAsiaTheme="majorEastAsia" w:cstheme="majorBidi"/>
      <w:color w:val="272727" w:themeColor="text1" w:themeTint="D8"/>
    </w:rPr>
  </w:style>
  <w:style w:type="paragraph" w:styleId="Titel">
    <w:name w:val="Title"/>
    <w:link w:val="TitelZchn"/>
    <w:uiPriority w:val="10"/>
    <w:qFormat/>
    <w:rsid w:val="472B36E3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328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link w:val="UntertitelZchn"/>
    <w:uiPriority w:val="11"/>
    <w:qFormat/>
    <w:rsid w:val="472B36E3"/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328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link w:val="ZitatZchn"/>
    <w:uiPriority w:val="29"/>
    <w:qFormat/>
    <w:rsid w:val="472B36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328BC"/>
    <w:rPr>
      <w:i/>
      <w:iCs/>
      <w:color w:val="404040" w:themeColor="text1" w:themeTint="BF"/>
    </w:rPr>
  </w:style>
  <w:style w:type="paragraph" w:styleId="Listenabsatz">
    <w:name w:val="List Paragraph"/>
    <w:uiPriority w:val="34"/>
    <w:qFormat/>
    <w:rsid w:val="472B36E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328BC"/>
    <w:rPr>
      <w:i/>
      <w:iCs/>
      <w:color w:val="0F4761" w:themeColor="accent1" w:themeShade="BF"/>
    </w:rPr>
  </w:style>
  <w:style w:type="paragraph" w:styleId="IntensivesZitat">
    <w:name w:val="Intense Quote"/>
    <w:link w:val="IntensivesZitatZchn"/>
    <w:uiPriority w:val="30"/>
    <w:qFormat/>
    <w:rsid w:val="472B36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328B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328BC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uiPriority w:val="99"/>
    <w:semiHidden/>
    <w:unhideWhenUsed/>
    <w:rsid w:val="472B36E3"/>
    <w:rPr>
      <w:rFonts w:ascii="Times New Roman" w:hAnsi="Times New Roman" w:cs="Times New Roman"/>
      <w:sz w:val="24"/>
      <w:szCs w:val="24"/>
    </w:rPr>
  </w:style>
  <w:style w:type="paragraph" w:customStyle="1" w:styleId="xmsonormal">
    <w:name w:val="x_msonormal"/>
    <w:uiPriority w:val="1"/>
    <w:rsid w:val="472B36E3"/>
    <w:pPr>
      <w:spacing w:after="0" w:line="240" w:lineRule="auto"/>
    </w:pPr>
    <w:rPr>
      <w:rFonts w:ascii="Aptos" w:hAnsi="Aptos" w:cs="Aptos"/>
      <w:sz w:val="24"/>
      <w:szCs w:val="24"/>
      <w:lang w:eastAsia="de-DE"/>
    </w:rPr>
  </w:style>
  <w:style w:type="paragraph" w:customStyle="1" w:styleId="xmsolistparagraph">
    <w:name w:val="x_msolistparagraph"/>
    <w:uiPriority w:val="1"/>
    <w:rsid w:val="472B36E3"/>
    <w:pPr>
      <w:spacing w:after="0" w:line="240" w:lineRule="auto"/>
      <w:ind w:left="720"/>
    </w:pPr>
    <w:rPr>
      <w:rFonts w:ascii="Aptos" w:hAnsi="Aptos" w:cs="Aptos"/>
      <w:lang w:eastAsia="de-DE"/>
    </w:rPr>
  </w:style>
  <w:style w:type="paragraph" w:styleId="Kopfzeile">
    <w:name w:val="header"/>
    <w:uiPriority w:val="99"/>
    <w:unhideWhenUsed/>
    <w:rsid w:val="472B36E3"/>
    <w:pPr>
      <w:tabs>
        <w:tab w:val="center" w:pos="4680"/>
        <w:tab w:val="right" w:pos="9360"/>
      </w:tabs>
      <w:spacing w:after="0" w:line="240" w:lineRule="auto"/>
    </w:pPr>
  </w:style>
  <w:style w:type="paragraph" w:styleId="Fuzeile">
    <w:name w:val="footer"/>
    <w:uiPriority w:val="99"/>
    <w:unhideWhenUsed/>
    <w:rsid w:val="472B36E3"/>
    <w:pPr>
      <w:tabs>
        <w:tab w:val="center" w:pos="4680"/>
        <w:tab w:val="right" w:pos="9360"/>
      </w:tabs>
      <w:spacing w:after="0" w:line="240" w:lineRule="auto"/>
    </w:pPr>
  </w:style>
  <w:style w:type="table" w:styleId="Tabellenraster">
    <w:name w:val="Table Grid"/>
    <w:basedOn w:val="NormaleTabel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Standard"/>
    <w:rsid w:val="00981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customStyle="1" w:styleId="wacimagecontainer">
    <w:name w:val="wacimagecontainer"/>
    <w:basedOn w:val="Absatz-Standardschriftart"/>
    <w:rsid w:val="009815A5"/>
  </w:style>
  <w:style w:type="character" w:customStyle="1" w:styleId="normaltextrun">
    <w:name w:val="normaltextrun"/>
    <w:basedOn w:val="Absatz-Standardschriftart"/>
    <w:rsid w:val="009815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6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2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9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12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7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1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70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5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2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9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51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0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9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54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8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8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2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5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7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38D5FBC7DB3543B192F78062653E9C" ma:contentTypeVersion="20" ma:contentTypeDescription="Ein neues Dokument erstellen." ma:contentTypeScope="" ma:versionID="58c830a9c3604458aaa9178181aa300f">
  <xsd:schema xmlns:xsd="http://www.w3.org/2001/XMLSchema" xmlns:xs="http://www.w3.org/2001/XMLSchema" xmlns:p="http://schemas.microsoft.com/office/2006/metadata/properties" xmlns:ns2="fcbb73b6-6ae6-44a8-9421-fa304aca8443" xmlns:ns3="1524b6ab-476f-4f2f-8c22-686b4225071c" targetNamespace="http://schemas.microsoft.com/office/2006/metadata/properties" ma:root="true" ma:fieldsID="e51b705e9b9092a3a6fa249d3c39c33e" ns2:_="" ns3:_="">
    <xsd:import namespace="fcbb73b6-6ae6-44a8-9421-fa304aca8443"/>
    <xsd:import namespace="1524b6ab-476f-4f2f-8c22-686b422507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Erl_x00f6_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DiagrammeVeranstaltung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b73b6-6ae6-44a8-9421-fa304aca84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b260434d-eb30-4c20-b768-0303ee8fad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Erl_x00f6_s" ma:index="21" nillable="true" ma:displayName="Erlös" ma:format="Dropdown" ma:internalName="Erl_x00f6_s" ma:percentage="FALSE">
      <xsd:simpleType>
        <xsd:restriction base="dms:Number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iagrammeVeranstaltungen" ma:index="25" nillable="true" ma:displayName="Diagramme Veranstaltungen " ma:format="Dropdown" ma:internalName="DiagrammeVeranstaltunge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4b6ab-476f-4f2f-8c22-686b4225071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0eefe13-78ba-4029-b78e-5bd0b52213f5}" ma:internalName="TaxCatchAll" ma:showField="CatchAllData" ma:web="1524b6ab-476f-4f2f-8c22-686b422507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bb73b6-6ae6-44a8-9421-fa304aca8443">
      <Terms xmlns="http://schemas.microsoft.com/office/infopath/2007/PartnerControls"/>
    </lcf76f155ced4ddcb4097134ff3c332f>
    <TaxCatchAll xmlns="1524b6ab-476f-4f2f-8c22-686b4225071c" xsi:nil="true"/>
    <Erl_x00f6_s xmlns="fcbb73b6-6ae6-44a8-9421-fa304aca8443" xsi:nil="true"/>
    <DiagrammeVeranstaltungen xmlns="fcbb73b6-6ae6-44a8-9421-fa304aca844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EB2FEF-481D-462B-800C-0AB2379A5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bb73b6-6ae6-44a8-9421-fa304aca8443"/>
    <ds:schemaRef ds:uri="1524b6ab-476f-4f2f-8c22-686b422507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0C2872-70D2-46CA-A0E8-5377E10ACE52}">
  <ds:schemaRefs>
    <ds:schemaRef ds:uri="http://schemas.microsoft.com/office/2006/metadata/properties"/>
    <ds:schemaRef ds:uri="http://schemas.microsoft.com/office/infopath/2007/PartnerControls"/>
    <ds:schemaRef ds:uri="fcbb73b6-6ae6-44a8-9421-fa304aca8443"/>
    <ds:schemaRef ds:uri="1524b6ab-476f-4f2f-8c22-686b4225071c"/>
  </ds:schemaRefs>
</ds:datastoreItem>
</file>

<file path=customXml/itemProps3.xml><?xml version="1.0" encoding="utf-8"?>
<ds:datastoreItem xmlns:ds="http://schemas.openxmlformats.org/officeDocument/2006/customXml" ds:itemID="{5D8194C1-95EE-4B7B-9743-02E58D92C9D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be205bf-b7bf-4190-9e4e-abde1fdd9978}" enabled="0" method="" siteId="{fbe205bf-b7bf-4190-9e4e-abde1fdd997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1778</Characters>
  <Application>Microsoft Office Word</Application>
  <DocSecurity>0</DocSecurity>
  <Lines>14</Lines>
  <Paragraphs>4</Paragraphs>
  <ScaleCrop>false</ScaleCrop>
  <Company>DFV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Tabak, Katarina</dc:creator>
  <cp:keywords/>
  <dc:description/>
  <cp:lastModifiedBy>Seidenthal, Susanne</cp:lastModifiedBy>
  <cp:revision>348</cp:revision>
  <cp:lastPrinted>2024-11-01T03:33:00Z</cp:lastPrinted>
  <dcterms:created xsi:type="dcterms:W3CDTF">2025-05-20T04:26:00Z</dcterms:created>
  <dcterms:modified xsi:type="dcterms:W3CDTF">2026-11-05T15:11:00Z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0x0101001438D5FBC7DB3543B192F78062653E9C</vt:lpwstr>
  </property>
  <property fmtid="{D5CDD505-2E9C-101B-9397-08002B2CF9AE}" pid="3" name="MediaServiceImageTags">
    <vt:lpwstr/>
  </property>
</Properties>
</file>